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</w:rPr>
        <w:t>Bryant</w:t>
      </w:r>
      <w:r>
        <w:rPr>
          <w:color w:val="FFFFFF"/>
          <w:spacing w:val="-19"/>
        </w:rPr>
        <w:t> </w:t>
      </w:r>
      <w:r>
        <w:rPr>
          <w:color w:val="FFFFFF"/>
          <w:spacing w:val="-2"/>
        </w:rPr>
        <w:t>Lister</w:t>
      </w:r>
    </w:p>
    <w:p>
      <w:pPr>
        <w:spacing w:before="124"/>
        <w:ind w:left="85" w:right="0" w:firstLine="0"/>
        <w:jc w:val="left"/>
        <w:rPr>
          <w:i/>
          <w:sz w:val="37"/>
        </w:rPr>
      </w:pPr>
      <w:r>
        <w:rPr>
          <w:i/>
          <w:color w:val="FFFFFF"/>
          <w:sz w:val="37"/>
        </w:rPr>
        <w:t>Vice</w:t>
      </w:r>
      <w:r>
        <w:rPr>
          <w:i/>
          <w:color w:val="FFFFFF"/>
          <w:spacing w:val="-14"/>
          <w:sz w:val="37"/>
        </w:rPr>
        <w:t> </w:t>
      </w:r>
      <w:r>
        <w:rPr>
          <w:i/>
          <w:color w:val="FFFFFF"/>
          <w:sz w:val="37"/>
        </w:rPr>
        <w:t>President</w:t>
      </w:r>
      <w:r>
        <w:rPr>
          <w:i/>
          <w:color w:val="FFFFFF"/>
          <w:spacing w:val="-13"/>
          <w:sz w:val="37"/>
        </w:rPr>
        <w:t> </w:t>
      </w:r>
      <w:r>
        <w:rPr>
          <w:i/>
          <w:color w:val="FFFFFF"/>
          <w:sz w:val="37"/>
        </w:rPr>
        <w:t>of</w:t>
      </w:r>
      <w:r>
        <w:rPr>
          <w:i/>
          <w:color w:val="FFFFFF"/>
          <w:spacing w:val="-13"/>
          <w:sz w:val="37"/>
        </w:rPr>
        <w:t> </w:t>
      </w:r>
      <w:r>
        <w:rPr>
          <w:i/>
          <w:color w:val="FFFFFF"/>
          <w:sz w:val="37"/>
        </w:rPr>
        <w:t>Data</w:t>
      </w:r>
      <w:r>
        <w:rPr>
          <w:i/>
          <w:color w:val="FFFFFF"/>
          <w:spacing w:val="-13"/>
          <w:sz w:val="37"/>
        </w:rPr>
        <w:t> </w:t>
      </w:r>
      <w:r>
        <w:rPr>
          <w:i/>
          <w:color w:val="FFFFFF"/>
          <w:sz w:val="37"/>
        </w:rPr>
        <w:t>Strategy,</w:t>
      </w:r>
      <w:r>
        <w:rPr>
          <w:i/>
          <w:color w:val="FFFFFF"/>
          <w:spacing w:val="-13"/>
          <w:sz w:val="37"/>
        </w:rPr>
        <w:t> </w:t>
      </w:r>
      <w:r>
        <w:rPr>
          <w:i/>
          <w:color w:val="FFFFFF"/>
          <w:sz w:val="37"/>
        </w:rPr>
        <w:t>Trella</w:t>
      </w:r>
      <w:r>
        <w:rPr>
          <w:i/>
          <w:color w:val="FFFFFF"/>
          <w:spacing w:val="-13"/>
          <w:sz w:val="37"/>
        </w:rPr>
        <w:t> </w:t>
      </w:r>
      <w:r>
        <w:rPr>
          <w:i/>
          <w:color w:val="FFFFFF"/>
          <w:spacing w:val="-2"/>
          <w:sz w:val="37"/>
        </w:rPr>
        <w:t>Health</w:t>
      </w:r>
    </w:p>
    <w:p>
      <w:pPr>
        <w:pStyle w:val="BodyText"/>
        <w:spacing w:before="15"/>
        <w:rPr>
          <w:i/>
          <w:sz w:val="20"/>
        </w:rPr>
      </w:pPr>
    </w:p>
    <w:p>
      <w:pPr>
        <w:pStyle w:val="BodyText"/>
        <w:spacing w:after="0"/>
        <w:rPr>
          <w:i/>
          <w:sz w:val="20"/>
        </w:rPr>
        <w:sectPr>
          <w:type w:val="continuous"/>
          <w:pgSz w:w="11900" w:h="16840"/>
          <w:pgMar w:top="660" w:bottom="280" w:left="1275" w:right="1275"/>
        </w:sectPr>
      </w:pPr>
    </w:p>
    <w:p>
      <w:pPr>
        <w:pStyle w:val="BodyText"/>
        <w:spacing w:line="482" w:lineRule="auto" w:before="96"/>
        <w:ind w:left="541" w:right="38"/>
      </w:pPr>
      <w:hyperlink r:id="rId5">
        <w:r>
          <w:rPr>
            <w:color w:val="FFFFFF"/>
            <w:spacing w:val="-2"/>
            <w:w w:val="110"/>
          </w:rPr>
          <w:t>bryant@bryantlister.com</w:t>
        </w:r>
      </w:hyperlink>
      <w:r>
        <w:rPr>
          <w:color w:val="FFFFFF"/>
          <w:spacing w:val="-2"/>
          <w:w w:val="110"/>
        </w:rPr>
        <w:t> </w:t>
      </w:r>
      <w:r>
        <w:rPr>
          <w:color w:val="FFFFFF"/>
          <w:w w:val="115"/>
        </w:rPr>
        <w:t>Eugene, Oregon </w:t>
      </w:r>
      <w:hyperlink r:id="rId6">
        <w:r>
          <w:rPr>
            <w:color w:val="CFDBFB"/>
            <w:spacing w:val="-2"/>
            <w:w w:val="115"/>
            <w:u w:val="single" w:color="CFDBFB"/>
          </w:rPr>
          <w:t>bryantlister.com</w:t>
        </w:r>
      </w:hyperlink>
    </w:p>
    <w:p>
      <w:pPr>
        <w:pStyle w:val="BodyText"/>
        <w:spacing w:before="96"/>
        <w:ind w:left="541"/>
      </w:pPr>
      <w:r>
        <w:rPr/>
        <w:br w:type="column"/>
      </w:r>
      <w:r>
        <w:rPr>
          <w:color w:val="FFFFFF"/>
          <w:spacing w:val="-2"/>
        </w:rPr>
        <w:t>503-708-</w:t>
      </w:r>
      <w:r>
        <w:rPr>
          <w:color w:val="FFFFFF"/>
          <w:spacing w:val="-4"/>
        </w:rPr>
        <w:t>2126</w:t>
      </w:r>
    </w:p>
    <w:p>
      <w:pPr>
        <w:pStyle w:val="BodyText"/>
        <w:spacing w:before="3"/>
      </w:pPr>
    </w:p>
    <w:p>
      <w:pPr>
        <w:pStyle w:val="BodyText"/>
        <w:ind w:left="541"/>
      </w:pPr>
      <w:hyperlink r:id="rId7">
        <w:r>
          <w:rPr>
            <w:color w:val="CFDBFB"/>
            <w:spacing w:val="-2"/>
            <w:w w:val="115"/>
            <w:u w:val="single" w:color="CFDBFB"/>
          </w:rPr>
          <w:t>linkedin.com/in/bryantlister</w:t>
        </w:r>
      </w:hyperlink>
    </w:p>
    <w:p>
      <w:pPr>
        <w:pStyle w:val="BodyText"/>
        <w:spacing w:after="0"/>
        <w:sectPr>
          <w:type w:val="continuous"/>
          <w:pgSz w:w="11900" w:h="16840"/>
          <w:pgMar w:top="660" w:bottom="280" w:left="1275" w:right="1275"/>
          <w:cols w:num="2" w:equalWidth="0">
            <w:col w:w="3247" w:space="1586"/>
            <w:col w:w="4517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10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276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56500" cy="10692765"/>
                          <a:chExt cx="7556500" cy="1069276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991" cy="106923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56500" cy="273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2733675">
                                <a:moveTo>
                                  <a:pt x="7555991" y="2733674"/>
                                </a:moveTo>
                                <a:lnTo>
                                  <a:pt x="0" y="2733674"/>
                                </a:lnTo>
                                <a:lnTo>
                                  <a:pt x="0" y="0"/>
                                </a:lnTo>
                                <a:lnTo>
                                  <a:pt x="7555991" y="0"/>
                                </a:lnTo>
                                <a:lnTo>
                                  <a:pt x="7555991" y="27336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3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>
                            <a:hlinkClick r:id="rId5"/>
                          </pic:cNvPr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7950" y="1463675"/>
                            <a:ext cx="130048" cy="101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7729" y="1790967"/>
                            <a:ext cx="114300" cy="1521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>
                            <a:hlinkClick r:id="rId6"/>
                          </pic:cNvPr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4260" y="2160842"/>
                            <a:ext cx="136722" cy="1359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40206" y="1444401"/>
                            <a:ext cx="140366" cy="1399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>
                            <a:hlinkClick r:id="rId7"/>
                          </pic:cNvPr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33825" y="179070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0" y="2733674"/>
                            <a:ext cx="7556500" cy="7959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7959090">
                                <a:moveTo>
                                  <a:pt x="0" y="7958708"/>
                                </a:moveTo>
                                <a:lnTo>
                                  <a:pt x="0" y="0"/>
                                </a:lnTo>
                                <a:lnTo>
                                  <a:pt x="7555991" y="0"/>
                                </a:lnTo>
                                <a:lnTo>
                                  <a:pt x="7555991" y="7958708"/>
                                </a:lnTo>
                                <a:lnTo>
                                  <a:pt x="0" y="79587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41.95pt;mso-position-horizontal-relative:page;mso-position-vertical-relative:page;z-index:-15785472" id="docshapegroup1" coordorigin="0,0" coordsize="11900,16839">
                <v:shape style="position:absolute;left:0;top:0;width:11900;height:16839" type="#_x0000_t75" id="docshape2" stroked="false">
                  <v:imagedata r:id="rId8" o:title=""/>
                </v:shape>
                <v:rect style="position:absolute;left:0;top:0;width:11900;height:4305" id="docshape3" filled="true" fillcolor="#000000" stroked="false">
                  <v:fill opacity="22872f" type="solid"/>
                </v:rect>
                <v:shape style="position:absolute;left:1382;top:2305;width:205;height:160" type="#_x0000_t75" id="docshape4" href="mailto:bryant@bryantlister.com" stroked="false">
                  <v:imagedata r:id="rId9" o:title=""/>
                </v:shape>
                <v:shape style="position:absolute;left:1398;top:2820;width:180;height:240" type="#_x0000_t75" id="docshape5" stroked="false">
                  <v:imagedata r:id="rId10" o:title=""/>
                </v:shape>
                <v:shape style="position:absolute;left:1376;top:3402;width:216;height:215" type="#_x0000_t75" id="docshape6" href="https://bryantlister.com/" stroked="false">
                  <v:imagedata r:id="rId11" o:title=""/>
                </v:shape>
                <v:shape style="position:absolute;left:6205;top:2274;width:222;height:221" type="#_x0000_t75" id="docshape7" stroked="false">
                  <v:imagedata r:id="rId12" o:title=""/>
                </v:shape>
                <v:shape style="position:absolute;left:6195;top:2820;width:240;height:240" type="#_x0000_t75" id="docshape8" href="https://linkedin.com/in/bryantlister" stroked="false">
                  <v:imagedata r:id="rId13" o:title=""/>
                </v:shape>
                <v:rect style="position:absolute;left:0;top:4305;width:11900;height:12534" id="docshape9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159"/>
      </w:pPr>
    </w:p>
    <w:p>
      <w:pPr>
        <w:spacing w:line="307" w:lineRule="auto" w:before="0"/>
        <w:ind w:left="85" w:right="0" w:firstLine="0"/>
        <w:jc w:val="left"/>
        <w:rPr>
          <w:rFonts w:ascii="Cambria"/>
          <w:b/>
          <w:sz w:val="24"/>
        </w:rPr>
      </w:pPr>
      <w:r>
        <w:rPr>
          <w:rFonts w:ascii="Cambria"/>
          <w:b/>
          <w:sz w:val="24"/>
        </w:rPr>
        <w:t>30-60-90</w:t>
      </w:r>
      <w:r>
        <w:rPr>
          <w:rFonts w:ascii="Cambria"/>
          <w:b/>
          <w:spacing w:val="-10"/>
          <w:sz w:val="24"/>
        </w:rPr>
        <w:t> </w:t>
      </w:r>
      <w:r>
        <w:rPr>
          <w:rFonts w:ascii="Cambria"/>
          <w:b/>
          <w:sz w:val="24"/>
        </w:rPr>
        <w:t>DAY</w:t>
      </w:r>
      <w:r>
        <w:rPr>
          <w:rFonts w:ascii="Cambria"/>
          <w:b/>
          <w:spacing w:val="-13"/>
          <w:sz w:val="24"/>
        </w:rPr>
        <w:t> </w:t>
      </w:r>
      <w:r>
        <w:rPr>
          <w:rFonts w:ascii="Cambria"/>
          <w:b/>
          <w:sz w:val="24"/>
        </w:rPr>
        <w:t>ACTION</w:t>
      </w:r>
      <w:r>
        <w:rPr>
          <w:rFonts w:ascii="Cambria"/>
          <w:b/>
          <w:spacing w:val="-9"/>
          <w:sz w:val="24"/>
        </w:rPr>
        <w:t> </w:t>
      </w:r>
      <w:r>
        <w:rPr>
          <w:rFonts w:ascii="Cambria"/>
          <w:b/>
          <w:sz w:val="24"/>
        </w:rPr>
        <w:t>PLAN</w:t>
      </w:r>
      <w:r>
        <w:rPr>
          <w:rFonts w:ascii="Cambria"/>
          <w:b/>
          <w:spacing w:val="-9"/>
          <w:sz w:val="24"/>
        </w:rPr>
        <w:t> </w:t>
      </w:r>
      <w:r>
        <w:rPr>
          <w:rFonts w:ascii="Cambria"/>
          <w:b/>
          <w:sz w:val="24"/>
        </w:rPr>
        <w:t>BRYANT</w:t>
      </w:r>
      <w:r>
        <w:rPr>
          <w:rFonts w:ascii="Cambria"/>
          <w:b/>
          <w:spacing w:val="-10"/>
          <w:sz w:val="24"/>
        </w:rPr>
        <w:t> </w:t>
      </w:r>
      <w:r>
        <w:rPr>
          <w:rFonts w:ascii="Cambria"/>
          <w:b/>
          <w:sz w:val="24"/>
        </w:rPr>
        <w:t>LISTER</w:t>
      </w:r>
      <w:r>
        <w:rPr>
          <w:rFonts w:ascii="Cambria"/>
          <w:b/>
          <w:spacing w:val="-9"/>
          <w:sz w:val="24"/>
        </w:rPr>
        <w:t> </w:t>
      </w:r>
      <w:r>
        <w:rPr>
          <w:rFonts w:ascii="Cambria"/>
          <w:b/>
          <w:sz w:val="24"/>
        </w:rPr>
        <w:t>|</w:t>
      </w:r>
      <w:r>
        <w:rPr>
          <w:rFonts w:ascii="Cambria"/>
          <w:b/>
          <w:spacing w:val="-10"/>
          <w:sz w:val="24"/>
        </w:rPr>
        <w:t> </w:t>
      </w:r>
      <w:r>
        <w:rPr>
          <w:rFonts w:ascii="Cambria"/>
          <w:b/>
          <w:sz w:val="24"/>
        </w:rPr>
        <w:t>TRELLA</w:t>
      </w:r>
      <w:r>
        <w:rPr>
          <w:rFonts w:ascii="Cambria"/>
          <w:b/>
          <w:spacing w:val="-9"/>
          <w:sz w:val="24"/>
        </w:rPr>
        <w:t> </w:t>
      </w:r>
      <w:r>
        <w:rPr>
          <w:rFonts w:ascii="Cambria"/>
          <w:b/>
          <w:sz w:val="24"/>
        </w:rPr>
        <w:t>HEALTH</w:t>
      </w:r>
      <w:r>
        <w:rPr>
          <w:rFonts w:ascii="Cambria"/>
          <w:b/>
          <w:spacing w:val="-14"/>
          <w:sz w:val="24"/>
        </w:rPr>
        <w:t> </w:t>
      </w:r>
      <w:r>
        <w:rPr>
          <w:rFonts w:ascii="Cambria"/>
          <w:b/>
          <w:sz w:val="24"/>
        </w:rPr>
        <w:t>VP</w:t>
      </w:r>
      <w:r>
        <w:rPr>
          <w:rFonts w:ascii="Cambria"/>
          <w:b/>
          <w:spacing w:val="-8"/>
          <w:sz w:val="24"/>
        </w:rPr>
        <w:t> </w:t>
      </w:r>
      <w:r>
        <w:rPr>
          <w:rFonts w:ascii="Cambria"/>
          <w:b/>
          <w:sz w:val="24"/>
        </w:rPr>
        <w:t>OF</w:t>
      </w:r>
      <w:r>
        <w:rPr>
          <w:rFonts w:ascii="Cambria"/>
          <w:b/>
          <w:spacing w:val="-9"/>
          <w:sz w:val="24"/>
        </w:rPr>
        <w:t> </w:t>
      </w:r>
      <w:r>
        <w:rPr>
          <w:rFonts w:ascii="Cambria"/>
          <w:b/>
          <w:sz w:val="24"/>
        </w:rPr>
        <w:t>DATA </w:t>
      </w:r>
      <w:r>
        <w:rPr>
          <w:rFonts w:ascii="Cambria"/>
          <w:b/>
          <w:spacing w:val="-2"/>
          <w:sz w:val="24"/>
        </w:rPr>
        <w:t>STRATEGY</w:t>
      </w:r>
    </w:p>
    <w:p>
      <w:pPr>
        <w:pStyle w:val="BodyText"/>
        <w:spacing w:before="153"/>
        <w:rPr>
          <w:rFonts w:ascii="Cambria"/>
          <w:b/>
        </w:rPr>
      </w:pPr>
    </w:p>
    <w:p>
      <w:pPr>
        <w:pStyle w:val="Heading2"/>
      </w:pPr>
      <w:r>
        <w:rPr/>
        <w:t>Days</w:t>
      </w:r>
      <w:r>
        <w:rPr>
          <w:spacing w:val="-7"/>
        </w:rPr>
        <w:t> </w:t>
      </w:r>
      <w:r>
        <w:rPr/>
        <w:t>1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30:</w:t>
      </w:r>
      <w:r>
        <w:rPr>
          <w:spacing w:val="-7"/>
        </w:rPr>
        <w:t> </w:t>
      </w:r>
      <w:r>
        <w:rPr/>
        <w:t>Assess,</w:t>
      </w:r>
      <w:r>
        <w:rPr>
          <w:spacing w:val="-6"/>
        </w:rPr>
        <w:t> </w:t>
      </w:r>
      <w:r>
        <w:rPr/>
        <w:t>Stabilize,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>
          <w:spacing w:val="-4"/>
        </w:rPr>
        <w:t>Align</w:t>
      </w:r>
    </w:p>
    <w:p>
      <w:pPr>
        <w:pStyle w:val="BodyText"/>
        <w:spacing w:before="233"/>
        <w:rPr>
          <w:rFonts w:ascii="Cambria"/>
          <w:b/>
        </w:rPr>
      </w:pPr>
    </w:p>
    <w:p>
      <w:pPr>
        <w:pStyle w:val="BodyText"/>
        <w:spacing w:line="309" w:lineRule="auto"/>
        <w:ind w:left="85"/>
      </w:pPr>
      <w:r>
        <w:rPr>
          <w:rFonts w:ascii="Cambria"/>
          <w:b/>
          <w:w w:val="110"/>
        </w:rPr>
        <w:t>Objective: </w:t>
      </w:r>
      <w:r>
        <w:rPr>
          <w:w w:val="110"/>
        </w:rPr>
        <w:t>Establish credibility, understand the current state, and identify immediate </w:t>
      </w:r>
      <w:r>
        <w:rPr>
          <w:w w:val="115"/>
        </w:rPr>
        <w:t>risks</w:t>
      </w:r>
      <w:r>
        <w:rPr>
          <w:spacing w:val="-16"/>
          <w:w w:val="115"/>
        </w:rPr>
        <w:t> </w:t>
      </w:r>
      <w:r>
        <w:rPr>
          <w:w w:val="115"/>
        </w:rPr>
        <w:t>and</w:t>
      </w:r>
      <w:r>
        <w:rPr>
          <w:spacing w:val="-16"/>
          <w:w w:val="115"/>
        </w:rPr>
        <w:t> </w:t>
      </w:r>
      <w:r>
        <w:rPr>
          <w:w w:val="115"/>
        </w:rPr>
        <w:t>quick</w:t>
      </w:r>
      <w:r>
        <w:rPr>
          <w:spacing w:val="-16"/>
          <w:w w:val="115"/>
        </w:rPr>
        <w:t> </w:t>
      </w:r>
      <w:r>
        <w:rPr>
          <w:w w:val="115"/>
        </w:rPr>
        <w:t>wins</w:t>
      </w:r>
      <w:r>
        <w:rPr>
          <w:spacing w:val="-16"/>
          <w:w w:val="115"/>
        </w:rPr>
        <w:t> </w:t>
      </w:r>
      <w:r>
        <w:rPr>
          <w:w w:val="115"/>
        </w:rPr>
        <w:t>in</w:t>
      </w:r>
      <w:r>
        <w:rPr>
          <w:spacing w:val="-16"/>
          <w:w w:val="115"/>
        </w:rPr>
        <w:t> </w:t>
      </w:r>
      <w:r>
        <w:rPr>
          <w:w w:val="115"/>
        </w:rPr>
        <w:t>data</w:t>
      </w:r>
      <w:r>
        <w:rPr>
          <w:spacing w:val="-16"/>
          <w:w w:val="115"/>
        </w:rPr>
        <w:t> </w:t>
      </w:r>
      <w:r>
        <w:rPr>
          <w:w w:val="115"/>
        </w:rPr>
        <w:t>governance,</w:t>
      </w:r>
      <w:r>
        <w:rPr>
          <w:spacing w:val="-16"/>
          <w:w w:val="115"/>
        </w:rPr>
        <w:t> </w:t>
      </w:r>
      <w:r>
        <w:rPr>
          <w:w w:val="115"/>
        </w:rPr>
        <w:t>quality,</w:t>
      </w:r>
      <w:r>
        <w:rPr>
          <w:spacing w:val="-16"/>
          <w:w w:val="115"/>
        </w:rPr>
        <w:t> </w:t>
      </w:r>
      <w:r>
        <w:rPr>
          <w:w w:val="115"/>
        </w:rPr>
        <w:t>and</w:t>
      </w:r>
      <w:r>
        <w:rPr>
          <w:spacing w:val="-16"/>
          <w:w w:val="115"/>
        </w:rPr>
        <w:t> </w:t>
      </w:r>
      <w:r>
        <w:rPr>
          <w:w w:val="115"/>
        </w:rPr>
        <w:t>AI</w:t>
      </w:r>
      <w:r>
        <w:rPr>
          <w:spacing w:val="-16"/>
          <w:w w:val="115"/>
        </w:rPr>
        <w:t> </w:t>
      </w:r>
      <w:r>
        <w:rPr>
          <w:w w:val="115"/>
        </w:rPr>
        <w:t>readiness.</w:t>
      </w:r>
    </w:p>
    <w:p>
      <w:pPr>
        <w:pStyle w:val="BodyText"/>
        <w:spacing w:before="164"/>
      </w:pPr>
    </w:p>
    <w:p>
      <w:pPr>
        <w:pStyle w:val="ListParagraph"/>
        <w:numPr>
          <w:ilvl w:val="0"/>
          <w:numId w:val="1"/>
        </w:numPr>
        <w:tabs>
          <w:tab w:pos="373" w:val="left" w:leader="none"/>
        </w:tabs>
        <w:spacing w:line="312" w:lineRule="auto" w:before="0" w:after="0"/>
        <w:ind w:left="373" w:right="99" w:hanging="240"/>
        <w:jc w:val="both"/>
        <w:rPr>
          <w:sz w:val="24"/>
        </w:rPr>
      </w:pPr>
      <w:r>
        <w:rPr>
          <w:w w:val="110"/>
          <w:sz w:val="24"/>
        </w:rPr>
        <w:t>Meet</w:t>
      </w:r>
      <w:r>
        <w:rPr>
          <w:spacing w:val="-17"/>
          <w:w w:val="110"/>
          <w:sz w:val="24"/>
        </w:rPr>
        <w:t> </w:t>
      </w:r>
      <w:r>
        <w:rPr>
          <w:w w:val="110"/>
          <w:sz w:val="24"/>
        </w:rPr>
        <w:t>one-on-one</w:t>
      </w:r>
      <w:r>
        <w:rPr>
          <w:spacing w:val="-16"/>
          <w:w w:val="110"/>
          <w:sz w:val="24"/>
        </w:rPr>
        <w:t> </w:t>
      </w:r>
      <w:r>
        <w:rPr>
          <w:w w:val="110"/>
          <w:sz w:val="24"/>
        </w:rPr>
        <w:t>with</w:t>
      </w:r>
      <w:r>
        <w:rPr>
          <w:spacing w:val="-17"/>
          <w:w w:val="110"/>
          <w:sz w:val="24"/>
        </w:rPr>
        <w:t> </w:t>
      </w:r>
      <w:r>
        <w:rPr>
          <w:w w:val="110"/>
          <w:sz w:val="24"/>
        </w:rPr>
        <w:t>the</w:t>
      </w:r>
      <w:r>
        <w:rPr>
          <w:spacing w:val="-16"/>
          <w:w w:val="110"/>
          <w:sz w:val="24"/>
        </w:rPr>
        <w:t> </w:t>
      </w:r>
      <w:r>
        <w:rPr>
          <w:w w:val="110"/>
          <w:sz w:val="24"/>
        </w:rPr>
        <w:t>CEO,</w:t>
      </w:r>
      <w:r>
        <w:rPr>
          <w:spacing w:val="-17"/>
          <w:w w:val="110"/>
          <w:sz w:val="24"/>
        </w:rPr>
        <w:t> </w:t>
      </w:r>
      <w:r>
        <w:rPr>
          <w:w w:val="110"/>
          <w:sz w:val="24"/>
        </w:rPr>
        <w:t>CTO,</w:t>
      </w:r>
      <w:r>
        <w:rPr>
          <w:spacing w:val="-16"/>
          <w:w w:val="110"/>
          <w:sz w:val="24"/>
        </w:rPr>
        <w:t> </w:t>
      </w:r>
      <w:r>
        <w:rPr>
          <w:w w:val="110"/>
          <w:sz w:val="24"/>
        </w:rPr>
        <w:t>Chief</w:t>
      </w:r>
      <w:r>
        <w:rPr>
          <w:spacing w:val="-17"/>
          <w:w w:val="110"/>
          <w:sz w:val="24"/>
        </w:rPr>
        <w:t> </w:t>
      </w:r>
      <w:r>
        <w:rPr>
          <w:w w:val="110"/>
          <w:sz w:val="24"/>
        </w:rPr>
        <w:t>Product</w:t>
      </w:r>
      <w:r>
        <w:rPr>
          <w:spacing w:val="-16"/>
          <w:w w:val="110"/>
          <w:sz w:val="24"/>
        </w:rPr>
        <w:t> </w:t>
      </w:r>
      <w:r>
        <w:rPr>
          <w:w w:val="110"/>
          <w:sz w:val="24"/>
        </w:rPr>
        <w:t>Officer,</w:t>
      </w:r>
      <w:r>
        <w:rPr>
          <w:spacing w:val="-17"/>
          <w:w w:val="110"/>
          <w:sz w:val="24"/>
        </w:rPr>
        <w:t> </w:t>
      </w:r>
      <w:r>
        <w:rPr>
          <w:w w:val="110"/>
          <w:sz w:val="24"/>
        </w:rPr>
        <w:t>General</w:t>
      </w:r>
      <w:r>
        <w:rPr>
          <w:spacing w:val="-16"/>
          <w:w w:val="110"/>
          <w:sz w:val="24"/>
        </w:rPr>
        <w:t> </w:t>
      </w:r>
      <w:r>
        <w:rPr>
          <w:w w:val="110"/>
          <w:sz w:val="24"/>
        </w:rPr>
        <w:t>Counsel,</w:t>
      </w:r>
      <w:r>
        <w:rPr>
          <w:spacing w:val="-17"/>
          <w:w w:val="110"/>
          <w:sz w:val="24"/>
        </w:rPr>
        <w:t> </w:t>
      </w:r>
      <w:r>
        <w:rPr>
          <w:w w:val="110"/>
          <w:sz w:val="24"/>
        </w:rPr>
        <w:t>Chief Compliance Officer, and Chief Information Security Officer to understand strategic </w:t>
      </w:r>
      <w:r>
        <w:rPr>
          <w:w w:val="115"/>
          <w:sz w:val="24"/>
        </w:rPr>
        <w:t>priorities,</w:t>
      </w:r>
      <w:r>
        <w:rPr>
          <w:spacing w:val="-2"/>
          <w:w w:val="115"/>
          <w:sz w:val="24"/>
        </w:rPr>
        <w:t> </w:t>
      </w:r>
      <w:r>
        <w:rPr>
          <w:w w:val="115"/>
          <w:sz w:val="24"/>
        </w:rPr>
        <w:t>regulatory</w:t>
      </w:r>
      <w:r>
        <w:rPr>
          <w:spacing w:val="-2"/>
          <w:w w:val="115"/>
          <w:sz w:val="24"/>
        </w:rPr>
        <w:t> </w:t>
      </w:r>
      <w:r>
        <w:rPr>
          <w:w w:val="115"/>
          <w:sz w:val="24"/>
        </w:rPr>
        <w:t>posture,</w:t>
      </w:r>
      <w:r>
        <w:rPr>
          <w:spacing w:val="-2"/>
          <w:w w:val="115"/>
          <w:sz w:val="24"/>
        </w:rPr>
        <w:t> </w:t>
      </w:r>
      <w:r>
        <w:rPr>
          <w:w w:val="115"/>
          <w:sz w:val="24"/>
        </w:rPr>
        <w:t>and</w:t>
      </w:r>
      <w:r>
        <w:rPr>
          <w:spacing w:val="-2"/>
          <w:w w:val="115"/>
          <w:sz w:val="24"/>
        </w:rPr>
        <w:t> </w:t>
      </w:r>
      <w:r>
        <w:rPr>
          <w:w w:val="115"/>
          <w:sz w:val="24"/>
        </w:rPr>
        <w:t>existing</w:t>
      </w:r>
      <w:r>
        <w:rPr>
          <w:spacing w:val="-2"/>
          <w:w w:val="115"/>
          <w:sz w:val="24"/>
        </w:rPr>
        <w:t> </w:t>
      </w:r>
      <w:r>
        <w:rPr>
          <w:w w:val="115"/>
          <w:sz w:val="24"/>
        </w:rPr>
        <w:t>data</w:t>
      </w:r>
      <w:r>
        <w:rPr>
          <w:spacing w:val="-2"/>
          <w:w w:val="115"/>
          <w:sz w:val="24"/>
        </w:rPr>
        <w:t> </w:t>
      </w:r>
      <w:r>
        <w:rPr>
          <w:w w:val="115"/>
          <w:sz w:val="24"/>
        </w:rPr>
        <w:t>investments.</w:t>
      </w:r>
    </w:p>
    <w:p>
      <w:pPr>
        <w:pStyle w:val="BodyText"/>
        <w:spacing w:before="12"/>
      </w:pPr>
    </w:p>
    <w:p>
      <w:pPr>
        <w:pStyle w:val="ListParagraph"/>
        <w:numPr>
          <w:ilvl w:val="0"/>
          <w:numId w:val="1"/>
        </w:numPr>
        <w:tabs>
          <w:tab w:pos="373" w:val="left" w:leader="none"/>
        </w:tabs>
        <w:spacing w:line="312" w:lineRule="auto" w:before="0" w:after="0"/>
        <w:ind w:left="373" w:right="520" w:hanging="240"/>
        <w:jc w:val="left"/>
        <w:rPr>
          <w:sz w:val="24"/>
        </w:rPr>
      </w:pPr>
      <w:r>
        <w:rPr>
          <w:w w:val="115"/>
          <w:sz w:val="24"/>
        </w:rPr>
        <w:t>Audit</w:t>
      </w:r>
      <w:r>
        <w:rPr>
          <w:spacing w:val="-8"/>
          <w:w w:val="115"/>
          <w:sz w:val="24"/>
        </w:rPr>
        <w:t> </w:t>
      </w:r>
      <w:r>
        <w:rPr>
          <w:w w:val="115"/>
          <w:sz w:val="24"/>
        </w:rPr>
        <w:t>the</w:t>
      </w:r>
      <w:r>
        <w:rPr>
          <w:spacing w:val="-8"/>
          <w:w w:val="115"/>
          <w:sz w:val="24"/>
        </w:rPr>
        <w:t> </w:t>
      </w:r>
      <w:r>
        <w:rPr>
          <w:w w:val="115"/>
          <w:sz w:val="24"/>
        </w:rPr>
        <w:t>current</w:t>
      </w:r>
      <w:r>
        <w:rPr>
          <w:spacing w:val="-8"/>
          <w:w w:val="115"/>
          <w:sz w:val="24"/>
        </w:rPr>
        <w:t> </w:t>
      </w:r>
      <w:r>
        <w:rPr>
          <w:w w:val="115"/>
          <w:sz w:val="24"/>
        </w:rPr>
        <w:t>data</w:t>
      </w:r>
      <w:r>
        <w:rPr>
          <w:spacing w:val="-8"/>
          <w:w w:val="115"/>
          <w:sz w:val="24"/>
        </w:rPr>
        <w:t> </w:t>
      </w:r>
      <w:r>
        <w:rPr>
          <w:w w:val="115"/>
          <w:sz w:val="24"/>
        </w:rPr>
        <w:t>platform</w:t>
      </w:r>
      <w:r>
        <w:rPr>
          <w:spacing w:val="-8"/>
          <w:w w:val="115"/>
          <w:sz w:val="24"/>
        </w:rPr>
        <w:t> </w:t>
      </w:r>
      <w:r>
        <w:rPr>
          <w:w w:val="115"/>
          <w:sz w:val="24"/>
        </w:rPr>
        <w:t>architecture</w:t>
      </w:r>
      <w:r>
        <w:rPr>
          <w:spacing w:val="-8"/>
          <w:w w:val="115"/>
          <w:sz w:val="24"/>
        </w:rPr>
        <w:t> </w:t>
      </w:r>
      <w:r>
        <w:rPr>
          <w:w w:val="115"/>
          <w:sz w:val="24"/>
        </w:rPr>
        <w:t>across</w:t>
      </w:r>
      <w:r>
        <w:rPr>
          <w:spacing w:val="-8"/>
          <w:w w:val="115"/>
          <w:sz w:val="24"/>
        </w:rPr>
        <w:t> </w:t>
      </w:r>
      <w:r>
        <w:rPr>
          <w:w w:val="115"/>
          <w:sz w:val="24"/>
        </w:rPr>
        <w:t>claims,</w:t>
      </w:r>
      <w:r>
        <w:rPr>
          <w:spacing w:val="-8"/>
          <w:w w:val="115"/>
          <w:sz w:val="24"/>
        </w:rPr>
        <w:t> </w:t>
      </w:r>
      <w:r>
        <w:rPr>
          <w:w w:val="115"/>
          <w:sz w:val="24"/>
        </w:rPr>
        <w:t>clinical,</w:t>
      </w:r>
      <w:r>
        <w:rPr>
          <w:spacing w:val="-8"/>
          <w:w w:val="115"/>
          <w:sz w:val="24"/>
        </w:rPr>
        <w:t> </w:t>
      </w:r>
      <w:r>
        <w:rPr>
          <w:w w:val="115"/>
          <w:sz w:val="24"/>
        </w:rPr>
        <w:t>and </w:t>
      </w:r>
      <w:r>
        <w:rPr>
          <w:w w:val="110"/>
          <w:sz w:val="24"/>
        </w:rPr>
        <w:t>operational domains. Map data sources, lineage, quality scores, and integration </w:t>
      </w:r>
      <w:r>
        <w:rPr>
          <w:spacing w:val="-2"/>
          <w:w w:val="115"/>
          <w:sz w:val="24"/>
        </w:rPr>
        <w:t>points.</w:t>
      </w:r>
      <w:r>
        <w:rPr>
          <w:spacing w:val="-9"/>
          <w:w w:val="115"/>
          <w:sz w:val="24"/>
        </w:rPr>
        <w:t> </w:t>
      </w:r>
      <w:r>
        <w:rPr>
          <w:spacing w:val="-2"/>
          <w:w w:val="115"/>
          <w:sz w:val="24"/>
        </w:rPr>
        <w:t>Identify</w:t>
      </w:r>
      <w:r>
        <w:rPr>
          <w:spacing w:val="-9"/>
          <w:w w:val="115"/>
          <w:sz w:val="24"/>
        </w:rPr>
        <w:t> </w:t>
      </w:r>
      <w:r>
        <w:rPr>
          <w:spacing w:val="-2"/>
          <w:w w:val="115"/>
          <w:sz w:val="24"/>
        </w:rPr>
        <w:t>shadow</w:t>
      </w:r>
      <w:r>
        <w:rPr>
          <w:spacing w:val="-9"/>
          <w:w w:val="115"/>
          <w:sz w:val="24"/>
        </w:rPr>
        <w:t> </w:t>
      </w:r>
      <w:r>
        <w:rPr>
          <w:spacing w:val="-2"/>
          <w:w w:val="115"/>
          <w:sz w:val="24"/>
        </w:rPr>
        <w:t>systems,</w:t>
      </w:r>
      <w:r>
        <w:rPr>
          <w:spacing w:val="-9"/>
          <w:w w:val="115"/>
          <w:sz w:val="24"/>
        </w:rPr>
        <w:t> </w:t>
      </w:r>
      <w:r>
        <w:rPr>
          <w:spacing w:val="-2"/>
          <w:w w:val="115"/>
          <w:sz w:val="24"/>
        </w:rPr>
        <w:t>duplicate</w:t>
      </w:r>
      <w:r>
        <w:rPr>
          <w:spacing w:val="-9"/>
          <w:w w:val="115"/>
          <w:sz w:val="24"/>
        </w:rPr>
        <w:t> </w:t>
      </w:r>
      <w:r>
        <w:rPr>
          <w:spacing w:val="-2"/>
          <w:w w:val="115"/>
          <w:sz w:val="24"/>
        </w:rPr>
        <w:t>data</w:t>
      </w:r>
      <w:r>
        <w:rPr>
          <w:spacing w:val="-9"/>
          <w:w w:val="115"/>
          <w:sz w:val="24"/>
        </w:rPr>
        <w:t> </w:t>
      </w:r>
      <w:r>
        <w:rPr>
          <w:spacing w:val="-2"/>
          <w:w w:val="115"/>
          <w:sz w:val="24"/>
        </w:rPr>
        <w:t>stores,</w:t>
      </w:r>
      <w:r>
        <w:rPr>
          <w:spacing w:val="-9"/>
          <w:w w:val="115"/>
          <w:sz w:val="24"/>
        </w:rPr>
        <w:t> </w:t>
      </w:r>
      <w:r>
        <w:rPr>
          <w:spacing w:val="-2"/>
          <w:w w:val="115"/>
          <w:sz w:val="24"/>
        </w:rPr>
        <w:t>and</w:t>
      </w:r>
      <w:r>
        <w:rPr>
          <w:spacing w:val="-9"/>
          <w:w w:val="115"/>
          <w:sz w:val="24"/>
        </w:rPr>
        <w:t> </w:t>
      </w:r>
      <w:r>
        <w:rPr>
          <w:spacing w:val="-2"/>
          <w:w w:val="115"/>
          <w:sz w:val="24"/>
        </w:rPr>
        <w:t>ungoverned</w:t>
      </w:r>
      <w:r>
        <w:rPr>
          <w:spacing w:val="-9"/>
          <w:w w:val="115"/>
          <w:sz w:val="24"/>
        </w:rPr>
        <w:t> </w:t>
      </w:r>
      <w:r>
        <w:rPr>
          <w:spacing w:val="-2"/>
          <w:w w:val="115"/>
          <w:sz w:val="24"/>
        </w:rPr>
        <w:t>AI</w:t>
      </w:r>
      <w:r>
        <w:rPr>
          <w:spacing w:val="-9"/>
          <w:w w:val="115"/>
          <w:sz w:val="24"/>
        </w:rPr>
        <w:t> </w:t>
      </w:r>
      <w:r>
        <w:rPr>
          <w:spacing w:val="-2"/>
          <w:w w:val="115"/>
          <w:sz w:val="24"/>
        </w:rPr>
        <w:t>use cases.</w:t>
      </w:r>
    </w:p>
    <w:p>
      <w:pPr>
        <w:pStyle w:val="BodyText"/>
        <w:spacing w:before="14"/>
      </w:pPr>
    </w:p>
    <w:p>
      <w:pPr>
        <w:pStyle w:val="ListParagraph"/>
        <w:numPr>
          <w:ilvl w:val="0"/>
          <w:numId w:val="1"/>
        </w:numPr>
        <w:tabs>
          <w:tab w:pos="373" w:val="left" w:leader="none"/>
        </w:tabs>
        <w:spacing w:line="312" w:lineRule="auto" w:before="0" w:after="0"/>
        <w:ind w:left="373" w:right="347" w:hanging="240"/>
        <w:jc w:val="left"/>
        <w:rPr>
          <w:sz w:val="24"/>
        </w:rPr>
      </w:pPr>
      <w:r>
        <w:rPr>
          <w:w w:val="110"/>
          <w:sz w:val="24"/>
        </w:rPr>
        <w:t>Review</w:t>
      </w:r>
      <w:r>
        <w:rPr>
          <w:spacing w:val="-17"/>
          <w:w w:val="110"/>
          <w:sz w:val="24"/>
        </w:rPr>
        <w:t> </w:t>
      </w:r>
      <w:r>
        <w:rPr>
          <w:w w:val="110"/>
          <w:sz w:val="24"/>
        </w:rPr>
        <w:t>existing</w:t>
      </w:r>
      <w:r>
        <w:rPr>
          <w:spacing w:val="-16"/>
          <w:w w:val="110"/>
          <w:sz w:val="24"/>
        </w:rPr>
        <w:t> </w:t>
      </w:r>
      <w:r>
        <w:rPr>
          <w:w w:val="110"/>
          <w:sz w:val="24"/>
        </w:rPr>
        <w:t>HIPAA</w:t>
      </w:r>
      <w:r>
        <w:rPr>
          <w:spacing w:val="-17"/>
          <w:w w:val="110"/>
          <w:sz w:val="24"/>
        </w:rPr>
        <w:t> </w:t>
      </w:r>
      <w:r>
        <w:rPr>
          <w:w w:val="110"/>
          <w:sz w:val="24"/>
        </w:rPr>
        <w:t>compliance</w:t>
      </w:r>
      <w:r>
        <w:rPr>
          <w:spacing w:val="-16"/>
          <w:w w:val="110"/>
          <w:sz w:val="24"/>
        </w:rPr>
        <w:t> </w:t>
      </w:r>
      <w:r>
        <w:rPr>
          <w:w w:val="110"/>
          <w:sz w:val="24"/>
        </w:rPr>
        <w:t>posture,</w:t>
      </w:r>
      <w:r>
        <w:rPr>
          <w:spacing w:val="-17"/>
          <w:w w:val="110"/>
          <w:sz w:val="24"/>
        </w:rPr>
        <w:t> </w:t>
      </w:r>
      <w:r>
        <w:rPr>
          <w:w w:val="110"/>
          <w:sz w:val="24"/>
        </w:rPr>
        <w:t>Business</w:t>
      </w:r>
      <w:r>
        <w:rPr>
          <w:spacing w:val="-16"/>
          <w:w w:val="110"/>
          <w:sz w:val="24"/>
        </w:rPr>
        <w:t> </w:t>
      </w:r>
      <w:r>
        <w:rPr>
          <w:w w:val="110"/>
          <w:sz w:val="24"/>
        </w:rPr>
        <w:t>Associate</w:t>
      </w:r>
      <w:r>
        <w:rPr>
          <w:spacing w:val="-17"/>
          <w:w w:val="110"/>
          <w:sz w:val="24"/>
        </w:rPr>
        <w:t> </w:t>
      </w:r>
      <w:r>
        <w:rPr>
          <w:w w:val="110"/>
          <w:sz w:val="24"/>
        </w:rPr>
        <w:t>Agreements,</w:t>
      </w:r>
      <w:r>
        <w:rPr>
          <w:spacing w:val="-16"/>
          <w:w w:val="110"/>
          <w:sz w:val="24"/>
        </w:rPr>
        <w:t> </w:t>
      </w:r>
      <w:r>
        <w:rPr>
          <w:w w:val="110"/>
          <w:sz w:val="24"/>
        </w:rPr>
        <w:t>and </w:t>
      </w:r>
      <w:r>
        <w:rPr>
          <w:w w:val="115"/>
          <w:sz w:val="24"/>
        </w:rPr>
        <w:t>any</w:t>
      </w:r>
      <w:r>
        <w:rPr>
          <w:spacing w:val="-18"/>
          <w:w w:val="115"/>
          <w:sz w:val="24"/>
        </w:rPr>
        <w:t> </w:t>
      </w:r>
      <w:r>
        <w:rPr>
          <w:w w:val="115"/>
          <w:sz w:val="24"/>
        </w:rPr>
        <w:t>pending</w:t>
      </w:r>
      <w:r>
        <w:rPr>
          <w:spacing w:val="-17"/>
          <w:w w:val="115"/>
          <w:sz w:val="24"/>
        </w:rPr>
        <w:t> </w:t>
      </w:r>
      <w:r>
        <w:rPr>
          <w:w w:val="115"/>
          <w:sz w:val="24"/>
        </w:rPr>
        <w:t>audit</w:t>
      </w:r>
      <w:r>
        <w:rPr>
          <w:spacing w:val="-17"/>
          <w:w w:val="115"/>
          <w:sz w:val="24"/>
        </w:rPr>
        <w:t> </w:t>
      </w:r>
      <w:r>
        <w:rPr>
          <w:w w:val="115"/>
          <w:sz w:val="24"/>
        </w:rPr>
        <w:t>findings</w:t>
      </w:r>
      <w:r>
        <w:rPr>
          <w:spacing w:val="-17"/>
          <w:w w:val="115"/>
          <w:sz w:val="24"/>
        </w:rPr>
        <w:t> </w:t>
      </w:r>
      <w:r>
        <w:rPr>
          <w:w w:val="115"/>
          <w:sz w:val="24"/>
        </w:rPr>
        <w:t>or</w:t>
      </w:r>
      <w:r>
        <w:rPr>
          <w:spacing w:val="-18"/>
          <w:w w:val="115"/>
          <w:sz w:val="24"/>
        </w:rPr>
        <w:t> </w:t>
      </w:r>
      <w:r>
        <w:rPr>
          <w:w w:val="115"/>
          <w:sz w:val="24"/>
        </w:rPr>
        <w:t>OCR</w:t>
      </w:r>
      <w:r>
        <w:rPr>
          <w:spacing w:val="-17"/>
          <w:w w:val="115"/>
          <w:sz w:val="24"/>
        </w:rPr>
        <w:t> </w:t>
      </w:r>
      <w:r>
        <w:rPr>
          <w:w w:val="115"/>
          <w:sz w:val="24"/>
        </w:rPr>
        <w:t>inquiries.</w:t>
      </w:r>
      <w:r>
        <w:rPr>
          <w:spacing w:val="-17"/>
          <w:w w:val="115"/>
          <w:sz w:val="24"/>
        </w:rPr>
        <w:t> </w:t>
      </w:r>
      <w:r>
        <w:rPr>
          <w:w w:val="115"/>
          <w:sz w:val="24"/>
        </w:rPr>
        <w:t>Confirm</w:t>
      </w:r>
      <w:r>
        <w:rPr>
          <w:spacing w:val="-17"/>
          <w:w w:val="115"/>
          <w:sz w:val="24"/>
        </w:rPr>
        <w:t> </w:t>
      </w:r>
      <w:r>
        <w:rPr>
          <w:w w:val="115"/>
          <w:sz w:val="24"/>
        </w:rPr>
        <w:t>no</w:t>
      </w:r>
      <w:r>
        <w:rPr>
          <w:spacing w:val="-18"/>
          <w:w w:val="115"/>
          <w:sz w:val="24"/>
        </w:rPr>
        <w:t> </w:t>
      </w:r>
      <w:r>
        <w:rPr>
          <w:w w:val="115"/>
          <w:sz w:val="24"/>
        </w:rPr>
        <w:t>active</w:t>
      </w:r>
      <w:r>
        <w:rPr>
          <w:spacing w:val="-17"/>
          <w:w w:val="115"/>
          <w:sz w:val="24"/>
        </w:rPr>
        <w:t> </w:t>
      </w:r>
      <w:r>
        <w:rPr>
          <w:w w:val="115"/>
          <w:sz w:val="24"/>
        </w:rPr>
        <w:t>regulatory exposure is unaddressed.</w:t>
      </w:r>
    </w:p>
    <w:p>
      <w:pPr>
        <w:pStyle w:val="BodyText"/>
        <w:spacing w:before="13"/>
      </w:pPr>
    </w:p>
    <w:p>
      <w:pPr>
        <w:pStyle w:val="ListParagraph"/>
        <w:numPr>
          <w:ilvl w:val="0"/>
          <w:numId w:val="1"/>
        </w:numPr>
        <w:tabs>
          <w:tab w:pos="373" w:val="left" w:leader="none"/>
        </w:tabs>
        <w:spacing w:line="312" w:lineRule="auto" w:before="0" w:after="0"/>
        <w:ind w:left="373" w:right="116" w:hanging="240"/>
        <w:jc w:val="left"/>
        <w:rPr>
          <w:sz w:val="24"/>
        </w:rPr>
      </w:pPr>
      <w:r>
        <w:rPr>
          <w:w w:val="110"/>
          <w:sz w:val="24"/>
        </w:rPr>
        <w:t>Inventory</w:t>
      </w:r>
      <w:r>
        <w:rPr>
          <w:spacing w:val="-1"/>
          <w:w w:val="110"/>
          <w:sz w:val="24"/>
        </w:rPr>
        <w:t> </w:t>
      </w:r>
      <w:r>
        <w:rPr>
          <w:w w:val="110"/>
          <w:sz w:val="24"/>
        </w:rPr>
        <w:t>all</w:t>
      </w:r>
      <w:r>
        <w:rPr>
          <w:spacing w:val="-1"/>
          <w:w w:val="110"/>
          <w:sz w:val="24"/>
        </w:rPr>
        <w:t> </w:t>
      </w:r>
      <w:r>
        <w:rPr>
          <w:w w:val="110"/>
          <w:sz w:val="24"/>
        </w:rPr>
        <w:t>production</w:t>
      </w:r>
      <w:r>
        <w:rPr>
          <w:spacing w:val="-1"/>
          <w:w w:val="110"/>
          <w:sz w:val="24"/>
        </w:rPr>
        <w:t> </w:t>
      </w:r>
      <w:r>
        <w:rPr>
          <w:w w:val="110"/>
          <w:sz w:val="24"/>
        </w:rPr>
        <w:t>and</w:t>
      </w:r>
      <w:r>
        <w:rPr>
          <w:spacing w:val="-1"/>
          <w:w w:val="110"/>
          <w:sz w:val="24"/>
        </w:rPr>
        <w:t> </w:t>
      </w:r>
      <w:r>
        <w:rPr>
          <w:w w:val="110"/>
          <w:sz w:val="24"/>
        </w:rPr>
        <w:t>pilot</w:t>
      </w:r>
      <w:r>
        <w:rPr>
          <w:spacing w:val="-1"/>
          <w:w w:val="110"/>
          <w:sz w:val="24"/>
        </w:rPr>
        <w:t> </w:t>
      </w:r>
      <w:r>
        <w:rPr>
          <w:w w:val="110"/>
          <w:sz w:val="24"/>
        </w:rPr>
        <w:t>AI/ML</w:t>
      </w:r>
      <w:r>
        <w:rPr>
          <w:spacing w:val="-1"/>
          <w:w w:val="110"/>
          <w:sz w:val="24"/>
        </w:rPr>
        <w:t> </w:t>
      </w:r>
      <w:r>
        <w:rPr>
          <w:w w:val="110"/>
          <w:sz w:val="24"/>
        </w:rPr>
        <w:t>models.</w:t>
      </w:r>
      <w:r>
        <w:rPr>
          <w:spacing w:val="-1"/>
          <w:w w:val="110"/>
          <w:sz w:val="24"/>
        </w:rPr>
        <w:t> </w:t>
      </w:r>
      <w:r>
        <w:rPr>
          <w:w w:val="110"/>
          <w:sz w:val="24"/>
        </w:rPr>
        <w:t>Document</w:t>
      </w:r>
      <w:r>
        <w:rPr>
          <w:spacing w:val="-1"/>
          <w:w w:val="110"/>
          <w:sz w:val="24"/>
        </w:rPr>
        <w:t> </w:t>
      </w:r>
      <w:r>
        <w:rPr>
          <w:w w:val="110"/>
          <w:sz w:val="24"/>
        </w:rPr>
        <w:t>use</w:t>
      </w:r>
      <w:r>
        <w:rPr>
          <w:spacing w:val="-1"/>
          <w:w w:val="110"/>
          <w:sz w:val="24"/>
        </w:rPr>
        <w:t> </w:t>
      </w:r>
      <w:r>
        <w:rPr>
          <w:w w:val="110"/>
          <w:sz w:val="24"/>
        </w:rPr>
        <w:t>cases,</w:t>
      </w:r>
      <w:r>
        <w:rPr>
          <w:spacing w:val="-1"/>
          <w:w w:val="110"/>
          <w:sz w:val="24"/>
        </w:rPr>
        <w:t> </w:t>
      </w:r>
      <w:r>
        <w:rPr>
          <w:w w:val="110"/>
          <w:sz w:val="24"/>
        </w:rPr>
        <w:t>data</w:t>
      </w:r>
      <w:r>
        <w:rPr>
          <w:spacing w:val="-1"/>
          <w:w w:val="110"/>
          <w:sz w:val="24"/>
        </w:rPr>
        <w:t> </w:t>
      </w:r>
      <w:r>
        <w:rPr>
          <w:w w:val="110"/>
          <w:sz w:val="24"/>
        </w:rPr>
        <w:t>inputs, </w:t>
      </w:r>
      <w:r>
        <w:rPr>
          <w:w w:val="115"/>
          <w:sz w:val="24"/>
        </w:rPr>
        <w:t>oversight</w:t>
      </w:r>
      <w:r>
        <w:rPr>
          <w:spacing w:val="-14"/>
          <w:w w:val="115"/>
          <w:sz w:val="24"/>
        </w:rPr>
        <w:t> </w:t>
      </w:r>
      <w:r>
        <w:rPr>
          <w:w w:val="115"/>
          <w:sz w:val="24"/>
        </w:rPr>
        <w:t>mechanisms,</w:t>
      </w:r>
      <w:r>
        <w:rPr>
          <w:spacing w:val="-14"/>
          <w:w w:val="115"/>
          <w:sz w:val="24"/>
        </w:rPr>
        <w:t> </w:t>
      </w:r>
      <w:r>
        <w:rPr>
          <w:w w:val="115"/>
          <w:sz w:val="24"/>
        </w:rPr>
        <w:t>and</w:t>
      </w:r>
      <w:r>
        <w:rPr>
          <w:spacing w:val="-14"/>
          <w:w w:val="115"/>
          <w:sz w:val="24"/>
        </w:rPr>
        <w:t> </w:t>
      </w:r>
      <w:r>
        <w:rPr>
          <w:w w:val="115"/>
          <w:sz w:val="24"/>
        </w:rPr>
        <w:t>documented</w:t>
      </w:r>
      <w:r>
        <w:rPr>
          <w:spacing w:val="-14"/>
          <w:w w:val="115"/>
          <w:sz w:val="24"/>
        </w:rPr>
        <w:t> </w:t>
      </w:r>
      <w:r>
        <w:rPr>
          <w:w w:val="115"/>
          <w:sz w:val="24"/>
        </w:rPr>
        <w:t>outcomes.</w:t>
      </w:r>
      <w:r>
        <w:rPr>
          <w:spacing w:val="-14"/>
          <w:w w:val="115"/>
          <w:sz w:val="24"/>
        </w:rPr>
        <w:t> </w:t>
      </w:r>
      <w:r>
        <w:rPr>
          <w:w w:val="115"/>
          <w:sz w:val="24"/>
        </w:rPr>
        <w:t>Flag</w:t>
      </w:r>
      <w:r>
        <w:rPr>
          <w:spacing w:val="-14"/>
          <w:w w:val="115"/>
          <w:sz w:val="24"/>
        </w:rPr>
        <w:t> </w:t>
      </w:r>
      <w:r>
        <w:rPr>
          <w:w w:val="115"/>
          <w:sz w:val="24"/>
        </w:rPr>
        <w:t>any</w:t>
      </w:r>
      <w:r>
        <w:rPr>
          <w:spacing w:val="-14"/>
          <w:w w:val="115"/>
          <w:sz w:val="24"/>
        </w:rPr>
        <w:t> </w:t>
      </w:r>
      <w:r>
        <w:rPr>
          <w:w w:val="115"/>
          <w:sz w:val="24"/>
        </w:rPr>
        <w:t>models</w:t>
      </w:r>
      <w:r>
        <w:rPr>
          <w:spacing w:val="-14"/>
          <w:w w:val="115"/>
          <w:sz w:val="24"/>
        </w:rPr>
        <w:t> </w:t>
      </w:r>
      <w:r>
        <w:rPr>
          <w:w w:val="115"/>
          <w:sz w:val="24"/>
        </w:rPr>
        <w:t>operating without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documented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governance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or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human-in-the-loop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controls.</w:t>
      </w:r>
    </w:p>
    <w:p>
      <w:pPr>
        <w:pStyle w:val="BodyText"/>
        <w:spacing w:before="28"/>
      </w:pPr>
    </w:p>
    <w:p>
      <w:pPr>
        <w:pStyle w:val="ListParagraph"/>
        <w:numPr>
          <w:ilvl w:val="0"/>
          <w:numId w:val="1"/>
        </w:numPr>
        <w:tabs>
          <w:tab w:pos="373" w:val="left" w:leader="none"/>
        </w:tabs>
        <w:spacing w:line="312" w:lineRule="auto" w:before="0" w:after="0"/>
        <w:ind w:left="373" w:right="399" w:hanging="240"/>
        <w:jc w:val="left"/>
        <w:rPr>
          <w:sz w:val="24"/>
        </w:rPr>
      </w:pPr>
      <w:r>
        <w:rPr>
          <w:spacing w:val="-2"/>
          <w:w w:val="115"/>
          <w:sz w:val="24"/>
        </w:rPr>
        <w:t>Establish</w:t>
      </w:r>
      <w:r>
        <w:rPr>
          <w:spacing w:val="-6"/>
          <w:w w:val="115"/>
          <w:sz w:val="24"/>
        </w:rPr>
        <w:t> </w:t>
      </w:r>
      <w:r>
        <w:rPr>
          <w:spacing w:val="-2"/>
          <w:w w:val="115"/>
          <w:sz w:val="24"/>
        </w:rPr>
        <w:t>the</w:t>
      </w:r>
      <w:r>
        <w:rPr>
          <w:spacing w:val="-6"/>
          <w:w w:val="115"/>
          <w:sz w:val="24"/>
        </w:rPr>
        <w:t> </w:t>
      </w:r>
      <w:r>
        <w:rPr>
          <w:spacing w:val="-2"/>
          <w:w w:val="115"/>
          <w:sz w:val="24"/>
        </w:rPr>
        <w:t>Data</w:t>
      </w:r>
      <w:r>
        <w:rPr>
          <w:spacing w:val="-6"/>
          <w:w w:val="115"/>
          <w:sz w:val="24"/>
        </w:rPr>
        <w:t> </w:t>
      </w:r>
      <w:r>
        <w:rPr>
          <w:spacing w:val="-2"/>
          <w:w w:val="115"/>
          <w:sz w:val="24"/>
        </w:rPr>
        <w:t>Strategy</w:t>
      </w:r>
      <w:r>
        <w:rPr>
          <w:spacing w:val="-6"/>
          <w:w w:val="115"/>
          <w:sz w:val="24"/>
        </w:rPr>
        <w:t> </w:t>
      </w:r>
      <w:r>
        <w:rPr>
          <w:spacing w:val="-2"/>
          <w:w w:val="115"/>
          <w:sz w:val="24"/>
        </w:rPr>
        <w:t>Council</w:t>
      </w:r>
      <w:r>
        <w:rPr>
          <w:spacing w:val="-6"/>
          <w:w w:val="115"/>
          <w:sz w:val="24"/>
        </w:rPr>
        <w:t> </w:t>
      </w:r>
      <w:r>
        <w:rPr>
          <w:spacing w:val="-2"/>
          <w:w w:val="115"/>
          <w:sz w:val="24"/>
        </w:rPr>
        <w:t>with</w:t>
      </w:r>
      <w:r>
        <w:rPr>
          <w:spacing w:val="-6"/>
          <w:w w:val="115"/>
          <w:sz w:val="24"/>
        </w:rPr>
        <w:t> </w:t>
      </w:r>
      <w:r>
        <w:rPr>
          <w:spacing w:val="-2"/>
          <w:w w:val="115"/>
          <w:sz w:val="24"/>
        </w:rPr>
        <w:t>representatives</w:t>
      </w:r>
      <w:r>
        <w:rPr>
          <w:spacing w:val="-6"/>
          <w:w w:val="115"/>
          <w:sz w:val="24"/>
        </w:rPr>
        <w:t> </w:t>
      </w:r>
      <w:r>
        <w:rPr>
          <w:spacing w:val="-2"/>
          <w:w w:val="115"/>
          <w:sz w:val="24"/>
        </w:rPr>
        <w:t>from</w:t>
      </w:r>
      <w:r>
        <w:rPr>
          <w:spacing w:val="-6"/>
          <w:w w:val="115"/>
          <w:sz w:val="24"/>
        </w:rPr>
        <w:t> </w:t>
      </w:r>
      <w:r>
        <w:rPr>
          <w:spacing w:val="-2"/>
          <w:w w:val="115"/>
          <w:sz w:val="24"/>
        </w:rPr>
        <w:t>Product, </w:t>
      </w:r>
      <w:r>
        <w:rPr>
          <w:w w:val="110"/>
          <w:sz w:val="24"/>
        </w:rPr>
        <w:t>Engineering,</w:t>
      </w:r>
      <w:r>
        <w:rPr>
          <w:spacing w:val="-7"/>
          <w:w w:val="110"/>
          <w:sz w:val="24"/>
        </w:rPr>
        <w:t> </w:t>
      </w:r>
      <w:r>
        <w:rPr>
          <w:w w:val="110"/>
          <w:sz w:val="24"/>
        </w:rPr>
        <w:t>Commercial,</w:t>
      </w:r>
      <w:r>
        <w:rPr>
          <w:spacing w:val="-7"/>
          <w:w w:val="110"/>
          <w:sz w:val="24"/>
        </w:rPr>
        <w:t> </w:t>
      </w:r>
      <w:r>
        <w:rPr>
          <w:w w:val="110"/>
          <w:sz w:val="24"/>
        </w:rPr>
        <w:t>Legal,</w:t>
      </w:r>
      <w:r>
        <w:rPr>
          <w:spacing w:val="-7"/>
          <w:w w:val="110"/>
          <w:sz w:val="24"/>
        </w:rPr>
        <w:t> </w:t>
      </w:r>
      <w:r>
        <w:rPr>
          <w:w w:val="110"/>
          <w:sz w:val="24"/>
        </w:rPr>
        <w:t>Compliance,</w:t>
      </w:r>
      <w:r>
        <w:rPr>
          <w:spacing w:val="-7"/>
          <w:w w:val="110"/>
          <w:sz w:val="24"/>
        </w:rPr>
        <w:t> </w:t>
      </w:r>
      <w:r>
        <w:rPr>
          <w:w w:val="110"/>
          <w:sz w:val="24"/>
        </w:rPr>
        <w:t>Security,</w:t>
      </w:r>
      <w:r>
        <w:rPr>
          <w:spacing w:val="-7"/>
          <w:w w:val="110"/>
          <w:sz w:val="24"/>
        </w:rPr>
        <w:t> </w:t>
      </w:r>
      <w:r>
        <w:rPr>
          <w:w w:val="110"/>
          <w:sz w:val="24"/>
        </w:rPr>
        <w:t>and</w:t>
      </w:r>
      <w:r>
        <w:rPr>
          <w:spacing w:val="-7"/>
          <w:w w:val="110"/>
          <w:sz w:val="24"/>
        </w:rPr>
        <w:t> </w:t>
      </w:r>
      <w:r>
        <w:rPr>
          <w:w w:val="110"/>
          <w:sz w:val="24"/>
        </w:rPr>
        <w:t>Clinical</w:t>
      </w:r>
      <w:r>
        <w:rPr>
          <w:spacing w:val="-7"/>
          <w:w w:val="110"/>
          <w:sz w:val="24"/>
        </w:rPr>
        <w:t> </w:t>
      </w:r>
      <w:r>
        <w:rPr>
          <w:w w:val="110"/>
          <w:sz w:val="24"/>
        </w:rPr>
        <w:t>Operations. </w:t>
      </w:r>
      <w:r>
        <w:rPr>
          <w:w w:val="115"/>
          <w:sz w:val="24"/>
        </w:rPr>
        <w:t>Define</w:t>
      </w:r>
      <w:r>
        <w:rPr>
          <w:spacing w:val="-5"/>
          <w:w w:val="115"/>
          <w:sz w:val="24"/>
        </w:rPr>
        <w:t> </w:t>
      </w:r>
      <w:r>
        <w:rPr>
          <w:w w:val="115"/>
          <w:sz w:val="24"/>
        </w:rPr>
        <w:t>meeting</w:t>
      </w:r>
      <w:r>
        <w:rPr>
          <w:spacing w:val="-5"/>
          <w:w w:val="115"/>
          <w:sz w:val="24"/>
        </w:rPr>
        <w:t> </w:t>
      </w:r>
      <w:r>
        <w:rPr>
          <w:w w:val="115"/>
          <w:sz w:val="24"/>
        </w:rPr>
        <w:t>cadence,</w:t>
      </w:r>
      <w:r>
        <w:rPr>
          <w:spacing w:val="-5"/>
          <w:w w:val="115"/>
          <w:sz w:val="24"/>
        </w:rPr>
        <w:t> </w:t>
      </w:r>
      <w:r>
        <w:rPr>
          <w:w w:val="115"/>
          <w:sz w:val="24"/>
        </w:rPr>
        <w:t>decision</w:t>
      </w:r>
      <w:r>
        <w:rPr>
          <w:spacing w:val="-5"/>
          <w:w w:val="115"/>
          <w:sz w:val="24"/>
        </w:rPr>
        <w:t> </w:t>
      </w:r>
      <w:r>
        <w:rPr>
          <w:w w:val="115"/>
          <w:sz w:val="24"/>
        </w:rPr>
        <w:t>rights,</w:t>
      </w:r>
      <w:r>
        <w:rPr>
          <w:spacing w:val="-5"/>
          <w:w w:val="115"/>
          <w:sz w:val="24"/>
        </w:rPr>
        <w:t> </w:t>
      </w:r>
      <w:r>
        <w:rPr>
          <w:w w:val="115"/>
          <w:sz w:val="24"/>
        </w:rPr>
        <w:t>and</w:t>
      </w:r>
      <w:r>
        <w:rPr>
          <w:spacing w:val="-5"/>
          <w:w w:val="115"/>
          <w:sz w:val="24"/>
        </w:rPr>
        <w:t> </w:t>
      </w:r>
      <w:r>
        <w:rPr>
          <w:w w:val="115"/>
          <w:sz w:val="24"/>
        </w:rPr>
        <w:t>escalation</w:t>
      </w:r>
      <w:r>
        <w:rPr>
          <w:spacing w:val="-5"/>
          <w:w w:val="115"/>
          <w:sz w:val="24"/>
        </w:rPr>
        <w:t> </w:t>
      </w:r>
      <w:r>
        <w:rPr>
          <w:w w:val="115"/>
          <w:sz w:val="24"/>
        </w:rPr>
        <w:t>paths.</w:t>
      </w:r>
    </w:p>
    <w:p>
      <w:pPr>
        <w:pStyle w:val="BodyText"/>
        <w:spacing w:before="12"/>
      </w:pPr>
    </w:p>
    <w:p>
      <w:pPr>
        <w:pStyle w:val="ListParagraph"/>
        <w:numPr>
          <w:ilvl w:val="0"/>
          <w:numId w:val="1"/>
        </w:numPr>
        <w:tabs>
          <w:tab w:pos="373" w:val="left" w:leader="none"/>
        </w:tabs>
        <w:spacing w:line="312" w:lineRule="auto" w:before="1" w:after="0"/>
        <w:ind w:left="373" w:right="332" w:hanging="240"/>
        <w:jc w:val="left"/>
        <w:rPr>
          <w:sz w:val="24"/>
        </w:rPr>
      </w:pPr>
      <w:r>
        <w:rPr>
          <w:w w:val="110"/>
          <w:sz w:val="24"/>
        </w:rPr>
        <w:t>Deliver</w:t>
      </w:r>
      <w:r>
        <w:rPr>
          <w:spacing w:val="-9"/>
          <w:w w:val="110"/>
          <w:sz w:val="24"/>
        </w:rPr>
        <w:t> </w:t>
      </w:r>
      <w:r>
        <w:rPr>
          <w:w w:val="110"/>
          <w:sz w:val="24"/>
        </w:rPr>
        <w:t>a</w:t>
      </w:r>
      <w:r>
        <w:rPr>
          <w:spacing w:val="-9"/>
          <w:w w:val="110"/>
          <w:sz w:val="24"/>
        </w:rPr>
        <w:t> </w:t>
      </w:r>
      <w:r>
        <w:rPr>
          <w:w w:val="110"/>
          <w:sz w:val="24"/>
        </w:rPr>
        <w:t>30-day</w:t>
      </w:r>
      <w:r>
        <w:rPr>
          <w:spacing w:val="-9"/>
          <w:w w:val="110"/>
          <w:sz w:val="24"/>
        </w:rPr>
        <w:t> </w:t>
      </w:r>
      <w:r>
        <w:rPr>
          <w:w w:val="110"/>
          <w:sz w:val="24"/>
        </w:rPr>
        <w:t>Current</w:t>
      </w:r>
      <w:r>
        <w:rPr>
          <w:spacing w:val="-9"/>
          <w:w w:val="110"/>
          <w:sz w:val="24"/>
        </w:rPr>
        <w:t> </w:t>
      </w:r>
      <w:r>
        <w:rPr>
          <w:w w:val="110"/>
          <w:sz w:val="24"/>
        </w:rPr>
        <w:t>State</w:t>
      </w:r>
      <w:r>
        <w:rPr>
          <w:spacing w:val="-9"/>
          <w:w w:val="110"/>
          <w:sz w:val="24"/>
        </w:rPr>
        <w:t> </w:t>
      </w:r>
      <w:r>
        <w:rPr>
          <w:w w:val="110"/>
          <w:sz w:val="24"/>
        </w:rPr>
        <w:t>Assessment</w:t>
      </w:r>
      <w:r>
        <w:rPr>
          <w:spacing w:val="-9"/>
          <w:w w:val="110"/>
          <w:sz w:val="24"/>
        </w:rPr>
        <w:t> </w:t>
      </w:r>
      <w:r>
        <w:rPr>
          <w:w w:val="110"/>
          <w:sz w:val="24"/>
        </w:rPr>
        <w:t>to</w:t>
      </w:r>
      <w:r>
        <w:rPr>
          <w:spacing w:val="-9"/>
          <w:w w:val="110"/>
          <w:sz w:val="24"/>
        </w:rPr>
        <w:t> </w:t>
      </w:r>
      <w:r>
        <w:rPr>
          <w:w w:val="110"/>
          <w:sz w:val="24"/>
        </w:rPr>
        <w:t>the</w:t>
      </w:r>
      <w:r>
        <w:rPr>
          <w:spacing w:val="-9"/>
          <w:w w:val="110"/>
          <w:sz w:val="24"/>
        </w:rPr>
        <w:t> </w:t>
      </w:r>
      <w:r>
        <w:rPr>
          <w:w w:val="110"/>
          <w:sz w:val="24"/>
        </w:rPr>
        <w:t>executive</w:t>
      </w:r>
      <w:r>
        <w:rPr>
          <w:spacing w:val="-9"/>
          <w:w w:val="110"/>
          <w:sz w:val="24"/>
        </w:rPr>
        <w:t> </w:t>
      </w:r>
      <w:r>
        <w:rPr>
          <w:w w:val="110"/>
          <w:sz w:val="24"/>
        </w:rPr>
        <w:t>team,</w:t>
      </w:r>
      <w:r>
        <w:rPr>
          <w:spacing w:val="-9"/>
          <w:w w:val="110"/>
          <w:sz w:val="24"/>
        </w:rPr>
        <w:t> </w:t>
      </w:r>
      <w:r>
        <w:rPr>
          <w:w w:val="110"/>
          <w:sz w:val="24"/>
        </w:rPr>
        <w:t>highlighting</w:t>
      </w:r>
      <w:r>
        <w:rPr>
          <w:spacing w:val="-9"/>
          <w:w w:val="110"/>
          <w:sz w:val="24"/>
        </w:rPr>
        <w:t> </w:t>
      </w:r>
      <w:r>
        <w:rPr>
          <w:w w:val="110"/>
          <w:sz w:val="24"/>
        </w:rPr>
        <w:t>top three risks, top three quick wins, and a preliminary 90-day roadmap.</w:t>
      </w:r>
    </w:p>
    <w:p>
      <w:pPr>
        <w:pStyle w:val="ListParagraph"/>
        <w:spacing w:after="0" w:line="312" w:lineRule="auto"/>
        <w:jc w:val="left"/>
        <w:rPr>
          <w:sz w:val="24"/>
        </w:rPr>
        <w:sectPr>
          <w:type w:val="continuous"/>
          <w:pgSz w:w="11900" w:h="16840"/>
          <w:pgMar w:top="660" w:bottom="280" w:left="1275" w:right="1275"/>
        </w:sectPr>
      </w:pPr>
    </w:p>
    <w:p>
      <w:pPr>
        <w:pStyle w:val="Heading2"/>
        <w:spacing w:before="63"/>
      </w:pPr>
      <w:r>
        <w:rPr/>
        <w:t>Days</w:t>
      </w:r>
      <w:r>
        <w:rPr>
          <w:spacing w:val="-11"/>
        </w:rPr>
        <w:t> </w:t>
      </w:r>
      <w:r>
        <w:rPr/>
        <w:t>31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/>
        <w:t>60:</w:t>
      </w:r>
      <w:r>
        <w:rPr>
          <w:spacing w:val="-11"/>
        </w:rPr>
        <w:t> </w:t>
      </w:r>
      <w:r>
        <w:rPr/>
        <w:t>Govern,</w:t>
      </w:r>
      <w:r>
        <w:rPr>
          <w:spacing w:val="-10"/>
        </w:rPr>
        <w:t> </w:t>
      </w:r>
      <w:r>
        <w:rPr/>
        <w:t>Standardize,</w:t>
      </w:r>
      <w:r>
        <w:rPr>
          <w:spacing w:val="-10"/>
        </w:rPr>
        <w:t> </w:t>
      </w:r>
      <w:r>
        <w:rPr/>
        <w:t>and</w:t>
      </w:r>
      <w:r>
        <w:rPr>
          <w:spacing w:val="-10"/>
        </w:rPr>
        <w:t> </w:t>
      </w:r>
      <w:r>
        <w:rPr>
          <w:spacing w:val="-2"/>
        </w:rPr>
        <w:t>Roadmap</w:t>
      </w:r>
    </w:p>
    <w:p>
      <w:pPr>
        <w:pStyle w:val="BodyText"/>
        <w:spacing w:before="82"/>
        <w:rPr>
          <w:rFonts w:ascii="Cambria"/>
          <w:b/>
        </w:rPr>
      </w:pPr>
    </w:p>
    <w:p>
      <w:pPr>
        <w:pStyle w:val="BodyText"/>
        <w:spacing w:line="309" w:lineRule="auto" w:before="1"/>
        <w:ind w:left="85"/>
      </w:pPr>
      <w:r>
        <w:rPr>
          <w:rFonts w:ascii="Cambria"/>
          <w:b/>
          <w:w w:val="110"/>
        </w:rPr>
        <w:t>Objective:</w:t>
      </w:r>
      <w:r>
        <w:rPr>
          <w:rFonts w:ascii="Cambria"/>
          <w:b/>
          <w:spacing w:val="-2"/>
          <w:w w:val="110"/>
        </w:rPr>
        <w:t> </w:t>
      </w:r>
      <w:r>
        <w:rPr>
          <w:w w:val="110"/>
        </w:rPr>
        <w:t>Build</w:t>
      </w:r>
      <w:r>
        <w:rPr>
          <w:spacing w:val="-11"/>
          <w:w w:val="110"/>
        </w:rPr>
        <w:t> </w:t>
      </w:r>
      <w:r>
        <w:rPr>
          <w:w w:val="110"/>
        </w:rPr>
        <w:t>the</w:t>
      </w:r>
      <w:r>
        <w:rPr>
          <w:spacing w:val="-11"/>
          <w:w w:val="110"/>
        </w:rPr>
        <w:t> </w:t>
      </w:r>
      <w:r>
        <w:rPr>
          <w:w w:val="110"/>
        </w:rPr>
        <w:t>governance</w:t>
      </w:r>
      <w:r>
        <w:rPr>
          <w:spacing w:val="-11"/>
          <w:w w:val="110"/>
        </w:rPr>
        <w:t> </w:t>
      </w:r>
      <w:r>
        <w:rPr>
          <w:w w:val="110"/>
        </w:rPr>
        <w:t>framework</w:t>
      </w:r>
      <w:r>
        <w:rPr>
          <w:spacing w:val="-11"/>
          <w:w w:val="110"/>
        </w:rPr>
        <w:t> </w:t>
      </w:r>
      <w:r>
        <w:rPr>
          <w:w w:val="110"/>
        </w:rPr>
        <w:t>that</w:t>
      </w:r>
      <w:r>
        <w:rPr>
          <w:spacing w:val="-11"/>
          <w:w w:val="110"/>
        </w:rPr>
        <w:t> </w:t>
      </w:r>
      <w:r>
        <w:rPr>
          <w:w w:val="110"/>
        </w:rPr>
        <w:t>enables</w:t>
      </w:r>
      <w:r>
        <w:rPr>
          <w:spacing w:val="-11"/>
          <w:w w:val="110"/>
        </w:rPr>
        <w:t> </w:t>
      </w:r>
      <w:r>
        <w:rPr>
          <w:w w:val="110"/>
        </w:rPr>
        <w:t>safe</w:t>
      </w:r>
      <w:r>
        <w:rPr>
          <w:spacing w:val="-11"/>
          <w:w w:val="110"/>
        </w:rPr>
        <w:t> </w:t>
      </w:r>
      <w:r>
        <w:rPr>
          <w:w w:val="110"/>
        </w:rPr>
        <w:t>AI</w:t>
      </w:r>
      <w:r>
        <w:rPr>
          <w:spacing w:val="-11"/>
          <w:w w:val="110"/>
        </w:rPr>
        <w:t> </w:t>
      </w:r>
      <w:r>
        <w:rPr>
          <w:w w:val="110"/>
        </w:rPr>
        <w:t>expansion</w:t>
      </w:r>
      <w:r>
        <w:rPr>
          <w:spacing w:val="-11"/>
          <w:w w:val="110"/>
        </w:rPr>
        <w:t> </w:t>
      </w:r>
      <w:r>
        <w:rPr>
          <w:w w:val="110"/>
        </w:rPr>
        <w:t>and </w:t>
      </w:r>
      <w:r>
        <w:rPr>
          <w:w w:val="115"/>
        </w:rPr>
        <w:t>connects data investments to business outcomes.</w:t>
      </w:r>
    </w:p>
    <w:p>
      <w:pPr>
        <w:pStyle w:val="BodyText"/>
        <w:spacing w:before="13"/>
      </w:pPr>
    </w:p>
    <w:p>
      <w:pPr>
        <w:pStyle w:val="ListParagraph"/>
        <w:numPr>
          <w:ilvl w:val="0"/>
          <w:numId w:val="1"/>
        </w:numPr>
        <w:tabs>
          <w:tab w:pos="373" w:val="left" w:leader="none"/>
        </w:tabs>
        <w:spacing w:line="312" w:lineRule="auto" w:before="1" w:after="0"/>
        <w:ind w:left="373" w:right="185" w:hanging="240"/>
        <w:jc w:val="left"/>
        <w:rPr>
          <w:sz w:val="24"/>
        </w:rPr>
      </w:pPr>
      <w:r>
        <w:rPr>
          <w:w w:val="110"/>
          <w:sz w:val="24"/>
        </w:rPr>
        <w:t>Draft and socialize the Trella Health Data Strategy Charter, covering data ownership, stewardship, metadata standards, business glossary, information classification,</w:t>
      </w:r>
      <w:r>
        <w:rPr>
          <w:spacing w:val="-11"/>
          <w:w w:val="110"/>
          <w:sz w:val="24"/>
        </w:rPr>
        <w:t> </w:t>
      </w:r>
      <w:r>
        <w:rPr>
          <w:w w:val="110"/>
          <w:sz w:val="24"/>
        </w:rPr>
        <w:t>quality</w:t>
      </w:r>
      <w:r>
        <w:rPr>
          <w:spacing w:val="-11"/>
          <w:w w:val="110"/>
          <w:sz w:val="24"/>
        </w:rPr>
        <w:t> </w:t>
      </w:r>
      <w:r>
        <w:rPr>
          <w:w w:val="110"/>
          <w:sz w:val="24"/>
        </w:rPr>
        <w:t>thresholds,</w:t>
      </w:r>
      <w:r>
        <w:rPr>
          <w:spacing w:val="-11"/>
          <w:w w:val="110"/>
          <w:sz w:val="24"/>
        </w:rPr>
        <w:t> </w:t>
      </w:r>
      <w:r>
        <w:rPr>
          <w:w w:val="110"/>
          <w:sz w:val="24"/>
        </w:rPr>
        <w:t>and</w:t>
      </w:r>
      <w:r>
        <w:rPr>
          <w:spacing w:val="-11"/>
          <w:w w:val="110"/>
          <w:sz w:val="24"/>
        </w:rPr>
        <w:t> </w:t>
      </w:r>
      <w:r>
        <w:rPr>
          <w:w w:val="110"/>
          <w:sz w:val="24"/>
        </w:rPr>
        <w:t>lifecycle</w:t>
      </w:r>
      <w:r>
        <w:rPr>
          <w:spacing w:val="-11"/>
          <w:w w:val="110"/>
          <w:sz w:val="24"/>
        </w:rPr>
        <w:t> </w:t>
      </w:r>
      <w:r>
        <w:rPr>
          <w:w w:val="110"/>
          <w:sz w:val="24"/>
        </w:rPr>
        <w:t>management.</w:t>
      </w:r>
      <w:r>
        <w:rPr>
          <w:spacing w:val="-11"/>
          <w:w w:val="110"/>
          <w:sz w:val="24"/>
        </w:rPr>
        <w:t> </w:t>
      </w:r>
      <w:r>
        <w:rPr>
          <w:w w:val="110"/>
          <w:sz w:val="24"/>
        </w:rPr>
        <w:t>Align</w:t>
      </w:r>
      <w:r>
        <w:rPr>
          <w:spacing w:val="-11"/>
          <w:w w:val="110"/>
          <w:sz w:val="24"/>
        </w:rPr>
        <w:t> </w:t>
      </w:r>
      <w:r>
        <w:rPr>
          <w:w w:val="110"/>
          <w:sz w:val="24"/>
        </w:rPr>
        <w:t>with</w:t>
      </w:r>
      <w:r>
        <w:rPr>
          <w:spacing w:val="-11"/>
          <w:w w:val="110"/>
          <w:sz w:val="24"/>
        </w:rPr>
        <w:t> </w:t>
      </w:r>
      <w:r>
        <w:rPr>
          <w:w w:val="110"/>
          <w:sz w:val="24"/>
        </w:rPr>
        <w:t>HIPAA,</w:t>
      </w:r>
      <w:r>
        <w:rPr>
          <w:spacing w:val="-11"/>
          <w:w w:val="110"/>
          <w:sz w:val="24"/>
        </w:rPr>
        <w:t> </w:t>
      </w:r>
      <w:r>
        <w:rPr>
          <w:w w:val="110"/>
          <w:sz w:val="24"/>
        </w:rPr>
        <w:t>42 CFR Part 2, and emerging healthcare AI regulations.</w:t>
      </w:r>
    </w:p>
    <w:p>
      <w:pPr>
        <w:pStyle w:val="BodyText"/>
        <w:spacing w:before="28"/>
      </w:pPr>
    </w:p>
    <w:p>
      <w:pPr>
        <w:pStyle w:val="ListParagraph"/>
        <w:numPr>
          <w:ilvl w:val="0"/>
          <w:numId w:val="1"/>
        </w:numPr>
        <w:tabs>
          <w:tab w:pos="373" w:val="left" w:leader="none"/>
        </w:tabs>
        <w:spacing w:line="312" w:lineRule="auto" w:before="0" w:after="0"/>
        <w:ind w:left="373" w:right="113" w:hanging="240"/>
        <w:jc w:val="left"/>
        <w:rPr>
          <w:sz w:val="24"/>
        </w:rPr>
      </w:pPr>
      <w:r>
        <w:rPr>
          <w:w w:val="110"/>
          <w:sz w:val="24"/>
        </w:rPr>
        <w:t>Launch</w:t>
      </w:r>
      <w:r>
        <w:rPr>
          <w:spacing w:val="-2"/>
          <w:w w:val="110"/>
          <w:sz w:val="24"/>
        </w:rPr>
        <w:t> </w:t>
      </w:r>
      <w:r>
        <w:rPr>
          <w:w w:val="110"/>
          <w:sz w:val="24"/>
        </w:rPr>
        <w:t>the</w:t>
      </w:r>
      <w:r>
        <w:rPr>
          <w:spacing w:val="-2"/>
          <w:w w:val="110"/>
          <w:sz w:val="24"/>
        </w:rPr>
        <w:t> </w:t>
      </w:r>
      <w:r>
        <w:rPr>
          <w:w w:val="110"/>
          <w:sz w:val="24"/>
        </w:rPr>
        <w:t>Responsible</w:t>
      </w:r>
      <w:r>
        <w:rPr>
          <w:spacing w:val="-2"/>
          <w:w w:val="110"/>
          <w:sz w:val="24"/>
        </w:rPr>
        <w:t> </w:t>
      </w:r>
      <w:r>
        <w:rPr>
          <w:w w:val="110"/>
          <w:sz w:val="24"/>
        </w:rPr>
        <w:t>AI</w:t>
      </w:r>
      <w:r>
        <w:rPr>
          <w:spacing w:val="-2"/>
          <w:w w:val="110"/>
          <w:sz w:val="24"/>
        </w:rPr>
        <w:t> </w:t>
      </w:r>
      <w:r>
        <w:rPr>
          <w:w w:val="110"/>
          <w:sz w:val="24"/>
        </w:rPr>
        <w:t>Governance</w:t>
      </w:r>
      <w:r>
        <w:rPr>
          <w:spacing w:val="-2"/>
          <w:w w:val="110"/>
          <w:sz w:val="24"/>
        </w:rPr>
        <w:t> </w:t>
      </w:r>
      <w:r>
        <w:rPr>
          <w:w w:val="110"/>
          <w:sz w:val="24"/>
        </w:rPr>
        <w:t>Framework</w:t>
      </w:r>
      <w:r>
        <w:rPr>
          <w:spacing w:val="-2"/>
          <w:w w:val="110"/>
          <w:sz w:val="24"/>
        </w:rPr>
        <w:t> </w:t>
      </w:r>
      <w:r>
        <w:rPr>
          <w:w w:val="110"/>
          <w:sz w:val="24"/>
        </w:rPr>
        <w:t>for</w:t>
      </w:r>
      <w:r>
        <w:rPr>
          <w:spacing w:val="-2"/>
          <w:w w:val="110"/>
          <w:sz w:val="24"/>
        </w:rPr>
        <w:t> </w:t>
      </w:r>
      <w:r>
        <w:rPr>
          <w:w w:val="110"/>
          <w:sz w:val="24"/>
        </w:rPr>
        <w:t>post-acute</w:t>
      </w:r>
      <w:r>
        <w:rPr>
          <w:spacing w:val="-2"/>
          <w:w w:val="110"/>
          <w:sz w:val="24"/>
        </w:rPr>
        <w:t> </w:t>
      </w:r>
      <w:r>
        <w:rPr>
          <w:w w:val="110"/>
          <w:sz w:val="24"/>
        </w:rPr>
        <w:t>care</w:t>
      </w:r>
      <w:r>
        <w:rPr>
          <w:spacing w:val="-2"/>
          <w:w w:val="110"/>
          <w:sz w:val="24"/>
        </w:rPr>
        <w:t> </w:t>
      </w:r>
      <w:r>
        <w:rPr>
          <w:w w:val="110"/>
          <w:sz w:val="24"/>
        </w:rPr>
        <w:t>specific</w:t>
      </w:r>
      <w:r>
        <w:rPr>
          <w:spacing w:val="-2"/>
          <w:w w:val="110"/>
          <w:sz w:val="24"/>
        </w:rPr>
        <w:t> </w:t>
      </w:r>
      <w:r>
        <w:rPr>
          <w:w w:val="110"/>
          <w:sz w:val="24"/>
        </w:rPr>
        <w:t>use </w:t>
      </w:r>
      <w:r>
        <w:rPr>
          <w:spacing w:val="-2"/>
          <w:w w:val="115"/>
          <w:sz w:val="24"/>
        </w:rPr>
        <w:t>cases.</w:t>
      </w:r>
      <w:r>
        <w:rPr>
          <w:spacing w:val="-11"/>
          <w:w w:val="115"/>
          <w:sz w:val="24"/>
        </w:rPr>
        <w:t> </w:t>
      </w:r>
      <w:r>
        <w:rPr>
          <w:spacing w:val="-2"/>
          <w:w w:val="115"/>
          <w:sz w:val="24"/>
        </w:rPr>
        <w:t>Cover</w:t>
      </w:r>
      <w:r>
        <w:rPr>
          <w:spacing w:val="-11"/>
          <w:w w:val="115"/>
          <w:sz w:val="24"/>
        </w:rPr>
        <w:t> </w:t>
      </w:r>
      <w:r>
        <w:rPr>
          <w:spacing w:val="-2"/>
          <w:w w:val="115"/>
          <w:sz w:val="24"/>
        </w:rPr>
        <w:t>use-case</w:t>
      </w:r>
      <w:r>
        <w:rPr>
          <w:spacing w:val="-11"/>
          <w:w w:val="115"/>
          <w:sz w:val="24"/>
        </w:rPr>
        <w:t> </w:t>
      </w:r>
      <w:r>
        <w:rPr>
          <w:spacing w:val="-2"/>
          <w:w w:val="115"/>
          <w:sz w:val="24"/>
        </w:rPr>
        <w:t>intake,</w:t>
      </w:r>
      <w:r>
        <w:rPr>
          <w:spacing w:val="-11"/>
          <w:w w:val="115"/>
          <w:sz w:val="24"/>
        </w:rPr>
        <w:t> </w:t>
      </w:r>
      <w:r>
        <w:rPr>
          <w:spacing w:val="-2"/>
          <w:w w:val="115"/>
          <w:sz w:val="24"/>
        </w:rPr>
        <w:t>acceptable</w:t>
      </w:r>
      <w:r>
        <w:rPr>
          <w:spacing w:val="-11"/>
          <w:w w:val="115"/>
          <w:sz w:val="24"/>
        </w:rPr>
        <w:t> </w:t>
      </w:r>
      <w:r>
        <w:rPr>
          <w:spacing w:val="-2"/>
          <w:w w:val="115"/>
          <w:sz w:val="24"/>
        </w:rPr>
        <w:t>use</w:t>
      </w:r>
      <w:r>
        <w:rPr>
          <w:spacing w:val="-11"/>
          <w:w w:val="115"/>
          <w:sz w:val="24"/>
        </w:rPr>
        <w:t> </w:t>
      </w:r>
      <w:r>
        <w:rPr>
          <w:spacing w:val="-2"/>
          <w:w w:val="115"/>
          <w:sz w:val="24"/>
        </w:rPr>
        <w:t>policies,</w:t>
      </w:r>
      <w:r>
        <w:rPr>
          <w:spacing w:val="-11"/>
          <w:w w:val="115"/>
          <w:sz w:val="24"/>
        </w:rPr>
        <w:t> </w:t>
      </w:r>
      <w:r>
        <w:rPr>
          <w:spacing w:val="-2"/>
          <w:w w:val="115"/>
          <w:sz w:val="24"/>
        </w:rPr>
        <w:t>bias</w:t>
      </w:r>
      <w:r>
        <w:rPr>
          <w:spacing w:val="-11"/>
          <w:w w:val="115"/>
          <w:sz w:val="24"/>
        </w:rPr>
        <w:t> </w:t>
      </w:r>
      <w:r>
        <w:rPr>
          <w:spacing w:val="-2"/>
          <w:w w:val="115"/>
          <w:sz w:val="24"/>
        </w:rPr>
        <w:t>testing,</w:t>
      </w:r>
      <w:r>
        <w:rPr>
          <w:spacing w:val="-11"/>
          <w:w w:val="115"/>
          <w:sz w:val="24"/>
        </w:rPr>
        <w:t> </w:t>
      </w:r>
      <w:r>
        <w:rPr>
          <w:spacing w:val="-2"/>
          <w:w w:val="115"/>
          <w:sz w:val="24"/>
        </w:rPr>
        <w:t>privacy</w:t>
      </w:r>
      <w:r>
        <w:rPr>
          <w:spacing w:val="-11"/>
          <w:w w:val="115"/>
          <w:sz w:val="24"/>
        </w:rPr>
        <w:t> </w:t>
      </w:r>
      <w:r>
        <w:rPr>
          <w:spacing w:val="-2"/>
          <w:w w:val="115"/>
          <w:sz w:val="24"/>
        </w:rPr>
        <w:t>review, </w:t>
      </w:r>
      <w:r>
        <w:rPr>
          <w:w w:val="115"/>
          <w:sz w:val="24"/>
        </w:rPr>
        <w:t>vendor</w:t>
      </w:r>
      <w:r>
        <w:rPr>
          <w:spacing w:val="-10"/>
          <w:w w:val="115"/>
          <w:sz w:val="24"/>
        </w:rPr>
        <w:t> </w:t>
      </w:r>
      <w:r>
        <w:rPr>
          <w:w w:val="115"/>
          <w:sz w:val="24"/>
        </w:rPr>
        <w:t>assessment,</w:t>
      </w:r>
      <w:r>
        <w:rPr>
          <w:spacing w:val="-10"/>
          <w:w w:val="115"/>
          <w:sz w:val="24"/>
        </w:rPr>
        <w:t> </w:t>
      </w:r>
      <w:r>
        <w:rPr>
          <w:w w:val="115"/>
          <w:sz w:val="24"/>
        </w:rPr>
        <w:t>data</w:t>
      </w:r>
      <w:r>
        <w:rPr>
          <w:spacing w:val="-10"/>
          <w:w w:val="115"/>
          <w:sz w:val="24"/>
        </w:rPr>
        <w:t> </w:t>
      </w:r>
      <w:r>
        <w:rPr>
          <w:w w:val="115"/>
          <w:sz w:val="24"/>
        </w:rPr>
        <w:t>quality</w:t>
      </w:r>
      <w:r>
        <w:rPr>
          <w:spacing w:val="-10"/>
          <w:w w:val="115"/>
          <w:sz w:val="24"/>
        </w:rPr>
        <w:t> </w:t>
      </w:r>
      <w:r>
        <w:rPr>
          <w:w w:val="115"/>
          <w:sz w:val="24"/>
        </w:rPr>
        <w:t>validation,</w:t>
      </w:r>
      <w:r>
        <w:rPr>
          <w:spacing w:val="-10"/>
          <w:w w:val="115"/>
          <w:sz w:val="24"/>
        </w:rPr>
        <w:t> </w:t>
      </w:r>
      <w:r>
        <w:rPr>
          <w:w w:val="115"/>
          <w:sz w:val="24"/>
        </w:rPr>
        <w:t>human</w:t>
      </w:r>
      <w:r>
        <w:rPr>
          <w:spacing w:val="-10"/>
          <w:w w:val="115"/>
          <w:sz w:val="24"/>
        </w:rPr>
        <w:t> </w:t>
      </w:r>
      <w:r>
        <w:rPr>
          <w:w w:val="115"/>
          <w:sz w:val="24"/>
        </w:rPr>
        <w:t>oversight,</w:t>
      </w:r>
      <w:r>
        <w:rPr>
          <w:spacing w:val="-10"/>
          <w:w w:val="115"/>
          <w:sz w:val="24"/>
        </w:rPr>
        <w:t> </w:t>
      </w:r>
      <w:r>
        <w:rPr>
          <w:w w:val="115"/>
          <w:sz w:val="24"/>
        </w:rPr>
        <w:t>and</w:t>
      </w:r>
      <w:r>
        <w:rPr>
          <w:spacing w:val="-10"/>
          <w:w w:val="115"/>
          <w:sz w:val="24"/>
        </w:rPr>
        <w:t> </w:t>
      </w:r>
      <w:r>
        <w:rPr>
          <w:w w:val="115"/>
          <w:sz w:val="24"/>
        </w:rPr>
        <w:t>outcome </w:t>
      </w:r>
      <w:r>
        <w:rPr>
          <w:spacing w:val="-2"/>
          <w:w w:val="115"/>
          <w:sz w:val="24"/>
        </w:rPr>
        <w:t>measurement.</w:t>
      </w:r>
    </w:p>
    <w:p>
      <w:pPr>
        <w:pStyle w:val="BodyText"/>
        <w:spacing w:before="14"/>
      </w:pPr>
    </w:p>
    <w:p>
      <w:pPr>
        <w:pStyle w:val="ListParagraph"/>
        <w:numPr>
          <w:ilvl w:val="0"/>
          <w:numId w:val="1"/>
        </w:numPr>
        <w:tabs>
          <w:tab w:pos="373" w:val="left" w:leader="none"/>
        </w:tabs>
        <w:spacing w:line="312" w:lineRule="auto" w:before="0" w:after="0"/>
        <w:ind w:left="373" w:right="269" w:hanging="240"/>
        <w:jc w:val="left"/>
        <w:rPr>
          <w:sz w:val="24"/>
        </w:rPr>
      </w:pPr>
      <w:r>
        <w:rPr>
          <w:w w:val="115"/>
          <w:sz w:val="24"/>
        </w:rPr>
        <w:t>Map</w:t>
      </w:r>
      <w:r>
        <w:rPr>
          <w:spacing w:val="-14"/>
          <w:w w:val="115"/>
          <w:sz w:val="24"/>
        </w:rPr>
        <w:t> </w:t>
      </w:r>
      <w:r>
        <w:rPr>
          <w:w w:val="115"/>
          <w:sz w:val="24"/>
        </w:rPr>
        <w:t>data</w:t>
      </w:r>
      <w:r>
        <w:rPr>
          <w:spacing w:val="-14"/>
          <w:w w:val="115"/>
          <w:sz w:val="24"/>
        </w:rPr>
        <w:t> </w:t>
      </w:r>
      <w:r>
        <w:rPr>
          <w:w w:val="115"/>
          <w:sz w:val="24"/>
        </w:rPr>
        <w:t>lineage</w:t>
      </w:r>
      <w:r>
        <w:rPr>
          <w:spacing w:val="-14"/>
          <w:w w:val="115"/>
          <w:sz w:val="24"/>
        </w:rPr>
        <w:t> </w:t>
      </w:r>
      <w:r>
        <w:rPr>
          <w:w w:val="115"/>
          <w:sz w:val="24"/>
        </w:rPr>
        <w:t>across</w:t>
      </w:r>
      <w:r>
        <w:rPr>
          <w:spacing w:val="-14"/>
          <w:w w:val="115"/>
          <w:sz w:val="24"/>
        </w:rPr>
        <w:t> </w:t>
      </w:r>
      <w:r>
        <w:rPr>
          <w:w w:val="115"/>
          <w:sz w:val="24"/>
        </w:rPr>
        <w:t>the</w:t>
      </w:r>
      <w:r>
        <w:rPr>
          <w:spacing w:val="-14"/>
          <w:w w:val="115"/>
          <w:sz w:val="24"/>
        </w:rPr>
        <w:t> </w:t>
      </w:r>
      <w:r>
        <w:rPr>
          <w:w w:val="115"/>
          <w:sz w:val="24"/>
        </w:rPr>
        <w:t>full</w:t>
      </w:r>
      <w:r>
        <w:rPr>
          <w:spacing w:val="-14"/>
          <w:w w:val="115"/>
          <w:sz w:val="24"/>
        </w:rPr>
        <w:t> </w:t>
      </w:r>
      <w:r>
        <w:rPr>
          <w:w w:val="115"/>
          <w:sz w:val="24"/>
        </w:rPr>
        <w:t>post-acute</w:t>
      </w:r>
      <w:r>
        <w:rPr>
          <w:spacing w:val="-14"/>
          <w:w w:val="115"/>
          <w:sz w:val="24"/>
        </w:rPr>
        <w:t> </w:t>
      </w:r>
      <w:r>
        <w:rPr>
          <w:w w:val="115"/>
          <w:sz w:val="24"/>
        </w:rPr>
        <w:t>care</w:t>
      </w:r>
      <w:r>
        <w:rPr>
          <w:spacing w:val="-14"/>
          <w:w w:val="115"/>
          <w:sz w:val="24"/>
        </w:rPr>
        <w:t> </w:t>
      </w:r>
      <w:r>
        <w:rPr>
          <w:w w:val="115"/>
          <w:sz w:val="24"/>
        </w:rPr>
        <w:t>continuum:</w:t>
      </w:r>
      <w:r>
        <w:rPr>
          <w:spacing w:val="-14"/>
          <w:w w:val="115"/>
          <w:sz w:val="24"/>
        </w:rPr>
        <w:t> </w:t>
      </w:r>
      <w:r>
        <w:rPr>
          <w:w w:val="115"/>
          <w:sz w:val="24"/>
        </w:rPr>
        <w:t>acute</w:t>
      </w:r>
      <w:r>
        <w:rPr>
          <w:spacing w:val="-14"/>
          <w:w w:val="115"/>
          <w:sz w:val="24"/>
        </w:rPr>
        <w:t> </w:t>
      </w:r>
      <w:r>
        <w:rPr>
          <w:w w:val="115"/>
          <w:sz w:val="24"/>
        </w:rPr>
        <w:t>discharge, </w:t>
      </w:r>
      <w:r>
        <w:rPr>
          <w:w w:val="110"/>
          <w:sz w:val="24"/>
        </w:rPr>
        <w:t>skilled nursing, home health, hospice, long-term care, and readmissions. Identify </w:t>
      </w:r>
      <w:r>
        <w:rPr>
          <w:w w:val="115"/>
          <w:sz w:val="24"/>
        </w:rPr>
        <w:t>fragmentation points that prevent unified analytics and reporting.</w:t>
      </w:r>
    </w:p>
    <w:p>
      <w:pPr>
        <w:pStyle w:val="BodyText"/>
        <w:spacing w:before="13"/>
      </w:pPr>
    </w:p>
    <w:p>
      <w:pPr>
        <w:pStyle w:val="ListParagraph"/>
        <w:numPr>
          <w:ilvl w:val="0"/>
          <w:numId w:val="1"/>
        </w:numPr>
        <w:tabs>
          <w:tab w:pos="373" w:val="left" w:leader="none"/>
        </w:tabs>
        <w:spacing w:line="312" w:lineRule="auto" w:before="0" w:after="0"/>
        <w:ind w:left="373" w:right="226" w:hanging="240"/>
        <w:jc w:val="left"/>
        <w:rPr>
          <w:sz w:val="24"/>
        </w:rPr>
      </w:pPr>
      <w:r>
        <w:rPr>
          <w:w w:val="115"/>
          <w:sz w:val="24"/>
        </w:rPr>
        <w:t>Initiate</w:t>
      </w:r>
      <w:r>
        <w:rPr>
          <w:spacing w:val="-15"/>
          <w:w w:val="115"/>
          <w:sz w:val="24"/>
        </w:rPr>
        <w:t> </w:t>
      </w:r>
      <w:r>
        <w:rPr>
          <w:w w:val="115"/>
          <w:sz w:val="24"/>
        </w:rPr>
        <w:t>a</w:t>
      </w:r>
      <w:r>
        <w:rPr>
          <w:spacing w:val="-15"/>
          <w:w w:val="115"/>
          <w:sz w:val="24"/>
        </w:rPr>
        <w:t> </w:t>
      </w:r>
      <w:r>
        <w:rPr>
          <w:w w:val="115"/>
          <w:sz w:val="24"/>
        </w:rPr>
        <w:t>master</w:t>
      </w:r>
      <w:r>
        <w:rPr>
          <w:spacing w:val="-15"/>
          <w:w w:val="115"/>
          <w:sz w:val="24"/>
        </w:rPr>
        <w:t> </w:t>
      </w:r>
      <w:r>
        <w:rPr>
          <w:w w:val="115"/>
          <w:sz w:val="24"/>
        </w:rPr>
        <w:t>data</w:t>
      </w:r>
      <w:r>
        <w:rPr>
          <w:spacing w:val="-15"/>
          <w:w w:val="115"/>
          <w:sz w:val="24"/>
        </w:rPr>
        <w:t> </w:t>
      </w:r>
      <w:r>
        <w:rPr>
          <w:w w:val="115"/>
          <w:sz w:val="24"/>
        </w:rPr>
        <w:t>management</w:t>
      </w:r>
      <w:r>
        <w:rPr>
          <w:spacing w:val="-15"/>
          <w:w w:val="115"/>
          <w:sz w:val="24"/>
        </w:rPr>
        <w:t> </w:t>
      </w:r>
      <w:r>
        <w:rPr>
          <w:w w:val="115"/>
          <w:sz w:val="24"/>
        </w:rPr>
        <w:t>and</w:t>
      </w:r>
      <w:r>
        <w:rPr>
          <w:spacing w:val="-15"/>
          <w:w w:val="115"/>
          <w:sz w:val="24"/>
        </w:rPr>
        <w:t> </w:t>
      </w:r>
      <w:r>
        <w:rPr>
          <w:w w:val="115"/>
          <w:sz w:val="24"/>
        </w:rPr>
        <w:t>reference</w:t>
      </w:r>
      <w:r>
        <w:rPr>
          <w:spacing w:val="-15"/>
          <w:w w:val="115"/>
          <w:sz w:val="24"/>
        </w:rPr>
        <w:t> </w:t>
      </w:r>
      <w:r>
        <w:rPr>
          <w:w w:val="115"/>
          <w:sz w:val="24"/>
        </w:rPr>
        <w:t>data</w:t>
      </w:r>
      <w:r>
        <w:rPr>
          <w:spacing w:val="-15"/>
          <w:w w:val="115"/>
          <w:sz w:val="24"/>
        </w:rPr>
        <w:t> </w:t>
      </w:r>
      <w:r>
        <w:rPr>
          <w:w w:val="115"/>
          <w:sz w:val="24"/>
        </w:rPr>
        <w:t>standardization</w:t>
      </w:r>
      <w:r>
        <w:rPr>
          <w:spacing w:val="-15"/>
          <w:w w:val="115"/>
          <w:sz w:val="24"/>
        </w:rPr>
        <w:t> </w:t>
      </w:r>
      <w:r>
        <w:rPr>
          <w:w w:val="115"/>
          <w:sz w:val="24"/>
        </w:rPr>
        <w:t>project</w:t>
      </w:r>
      <w:r>
        <w:rPr>
          <w:spacing w:val="-15"/>
          <w:w w:val="115"/>
          <w:sz w:val="24"/>
        </w:rPr>
        <w:t> </w:t>
      </w:r>
      <w:r>
        <w:rPr>
          <w:w w:val="115"/>
          <w:sz w:val="24"/>
        </w:rPr>
        <w:t>for patient</w:t>
      </w:r>
      <w:r>
        <w:rPr>
          <w:spacing w:val="-15"/>
          <w:w w:val="115"/>
          <w:sz w:val="24"/>
        </w:rPr>
        <w:t> </w:t>
      </w:r>
      <w:r>
        <w:rPr>
          <w:w w:val="115"/>
          <w:sz w:val="24"/>
        </w:rPr>
        <w:t>identifiers,</w:t>
      </w:r>
      <w:r>
        <w:rPr>
          <w:spacing w:val="-15"/>
          <w:w w:val="115"/>
          <w:sz w:val="24"/>
        </w:rPr>
        <w:t> </w:t>
      </w:r>
      <w:r>
        <w:rPr>
          <w:w w:val="115"/>
          <w:sz w:val="24"/>
        </w:rPr>
        <w:t>provider</w:t>
      </w:r>
      <w:r>
        <w:rPr>
          <w:spacing w:val="-15"/>
          <w:w w:val="115"/>
          <w:sz w:val="24"/>
        </w:rPr>
        <w:t> </w:t>
      </w:r>
      <w:r>
        <w:rPr>
          <w:w w:val="115"/>
          <w:sz w:val="24"/>
        </w:rPr>
        <w:t>networks,</w:t>
      </w:r>
      <w:r>
        <w:rPr>
          <w:spacing w:val="-15"/>
          <w:w w:val="115"/>
          <w:sz w:val="24"/>
        </w:rPr>
        <w:t> </w:t>
      </w:r>
      <w:r>
        <w:rPr>
          <w:w w:val="115"/>
          <w:sz w:val="24"/>
        </w:rPr>
        <w:t>facility</w:t>
      </w:r>
      <w:r>
        <w:rPr>
          <w:spacing w:val="-15"/>
          <w:w w:val="115"/>
          <w:sz w:val="24"/>
        </w:rPr>
        <w:t> </w:t>
      </w:r>
      <w:r>
        <w:rPr>
          <w:w w:val="115"/>
          <w:sz w:val="24"/>
        </w:rPr>
        <w:t>codes,</w:t>
      </w:r>
      <w:r>
        <w:rPr>
          <w:spacing w:val="-15"/>
          <w:w w:val="115"/>
          <w:sz w:val="24"/>
        </w:rPr>
        <w:t> </w:t>
      </w:r>
      <w:r>
        <w:rPr>
          <w:w w:val="115"/>
          <w:sz w:val="24"/>
        </w:rPr>
        <w:t>and</w:t>
      </w:r>
      <w:r>
        <w:rPr>
          <w:spacing w:val="-15"/>
          <w:w w:val="115"/>
          <w:sz w:val="24"/>
        </w:rPr>
        <w:t> </w:t>
      </w:r>
      <w:r>
        <w:rPr>
          <w:w w:val="115"/>
          <w:sz w:val="24"/>
        </w:rPr>
        <w:t>payer</w:t>
      </w:r>
      <w:r>
        <w:rPr>
          <w:spacing w:val="-15"/>
          <w:w w:val="115"/>
          <w:sz w:val="24"/>
        </w:rPr>
        <w:t> </w:t>
      </w:r>
      <w:r>
        <w:rPr>
          <w:w w:val="115"/>
          <w:sz w:val="24"/>
        </w:rPr>
        <w:t>contracts.</w:t>
      </w:r>
      <w:r>
        <w:rPr>
          <w:spacing w:val="-15"/>
          <w:w w:val="115"/>
          <w:sz w:val="24"/>
        </w:rPr>
        <w:t> </w:t>
      </w:r>
      <w:r>
        <w:rPr>
          <w:w w:val="115"/>
          <w:sz w:val="24"/>
        </w:rPr>
        <w:t>Select </w:t>
      </w:r>
      <w:r>
        <w:rPr>
          <w:w w:val="110"/>
          <w:sz w:val="24"/>
        </w:rPr>
        <w:t>pilot domain based on highest business impact and lowest integration complexity.</w:t>
      </w:r>
    </w:p>
    <w:p>
      <w:pPr>
        <w:pStyle w:val="BodyText"/>
        <w:spacing w:before="13"/>
      </w:pPr>
    </w:p>
    <w:p>
      <w:pPr>
        <w:pStyle w:val="ListParagraph"/>
        <w:numPr>
          <w:ilvl w:val="0"/>
          <w:numId w:val="1"/>
        </w:numPr>
        <w:tabs>
          <w:tab w:pos="373" w:val="left" w:leader="none"/>
        </w:tabs>
        <w:spacing w:line="312" w:lineRule="auto" w:before="0" w:after="0"/>
        <w:ind w:left="373" w:right="184" w:hanging="240"/>
        <w:jc w:val="left"/>
        <w:rPr>
          <w:sz w:val="24"/>
        </w:rPr>
      </w:pPr>
      <w:r>
        <w:rPr>
          <w:w w:val="110"/>
          <w:sz w:val="24"/>
        </w:rPr>
        <w:t>Partner with Engineering and Product to align the data platform roadmap with the </w:t>
      </w:r>
      <w:r>
        <w:rPr>
          <w:w w:val="115"/>
          <w:sz w:val="24"/>
        </w:rPr>
        <w:t>product</w:t>
      </w:r>
      <w:r>
        <w:rPr>
          <w:spacing w:val="-17"/>
          <w:w w:val="115"/>
          <w:sz w:val="24"/>
        </w:rPr>
        <w:t> </w:t>
      </w:r>
      <w:r>
        <w:rPr>
          <w:w w:val="115"/>
          <w:sz w:val="24"/>
        </w:rPr>
        <w:t>release</w:t>
      </w:r>
      <w:r>
        <w:rPr>
          <w:spacing w:val="-17"/>
          <w:w w:val="115"/>
          <w:sz w:val="24"/>
        </w:rPr>
        <w:t> </w:t>
      </w:r>
      <w:r>
        <w:rPr>
          <w:w w:val="115"/>
          <w:sz w:val="24"/>
        </w:rPr>
        <w:t>calendar.</w:t>
      </w:r>
      <w:r>
        <w:rPr>
          <w:spacing w:val="-17"/>
          <w:w w:val="115"/>
          <w:sz w:val="24"/>
        </w:rPr>
        <w:t> </w:t>
      </w:r>
      <w:r>
        <w:rPr>
          <w:w w:val="115"/>
          <w:sz w:val="24"/>
        </w:rPr>
        <w:t>Ensure</w:t>
      </w:r>
      <w:r>
        <w:rPr>
          <w:spacing w:val="-17"/>
          <w:w w:val="115"/>
          <w:sz w:val="24"/>
        </w:rPr>
        <w:t> </w:t>
      </w:r>
      <w:r>
        <w:rPr>
          <w:w w:val="115"/>
          <w:sz w:val="24"/>
        </w:rPr>
        <w:t>governance</w:t>
      </w:r>
      <w:r>
        <w:rPr>
          <w:spacing w:val="-17"/>
          <w:w w:val="115"/>
          <w:sz w:val="24"/>
        </w:rPr>
        <w:t> </w:t>
      </w:r>
      <w:r>
        <w:rPr>
          <w:w w:val="115"/>
          <w:sz w:val="24"/>
        </w:rPr>
        <w:t>gates</w:t>
      </w:r>
      <w:r>
        <w:rPr>
          <w:spacing w:val="-17"/>
          <w:w w:val="115"/>
          <w:sz w:val="24"/>
        </w:rPr>
        <w:t> </w:t>
      </w:r>
      <w:r>
        <w:rPr>
          <w:w w:val="115"/>
          <w:sz w:val="24"/>
        </w:rPr>
        <w:t>are</w:t>
      </w:r>
      <w:r>
        <w:rPr>
          <w:spacing w:val="-17"/>
          <w:w w:val="115"/>
          <w:sz w:val="24"/>
        </w:rPr>
        <w:t> </w:t>
      </w:r>
      <w:r>
        <w:rPr>
          <w:w w:val="115"/>
          <w:sz w:val="24"/>
        </w:rPr>
        <w:t>embedded</w:t>
      </w:r>
      <w:r>
        <w:rPr>
          <w:spacing w:val="-17"/>
          <w:w w:val="115"/>
          <w:sz w:val="24"/>
        </w:rPr>
        <w:t> </w:t>
      </w:r>
      <w:r>
        <w:rPr>
          <w:w w:val="115"/>
          <w:sz w:val="24"/>
        </w:rPr>
        <w:t>in</w:t>
      </w:r>
      <w:r>
        <w:rPr>
          <w:spacing w:val="-17"/>
          <w:w w:val="115"/>
          <w:sz w:val="24"/>
        </w:rPr>
        <w:t> </w:t>
      </w:r>
      <w:r>
        <w:rPr>
          <w:w w:val="115"/>
          <w:sz w:val="24"/>
        </w:rPr>
        <w:t>CI/CD</w:t>
      </w:r>
      <w:r>
        <w:rPr>
          <w:spacing w:val="-17"/>
          <w:w w:val="115"/>
          <w:sz w:val="24"/>
        </w:rPr>
        <w:t> </w:t>
      </w:r>
      <w:r>
        <w:rPr>
          <w:w w:val="115"/>
          <w:sz w:val="24"/>
        </w:rPr>
        <w:t>and model</w:t>
      </w:r>
      <w:r>
        <w:rPr>
          <w:spacing w:val="-2"/>
          <w:w w:val="115"/>
          <w:sz w:val="24"/>
        </w:rPr>
        <w:t> </w:t>
      </w:r>
      <w:r>
        <w:rPr>
          <w:w w:val="115"/>
          <w:sz w:val="24"/>
        </w:rPr>
        <w:t>deployment</w:t>
      </w:r>
      <w:r>
        <w:rPr>
          <w:spacing w:val="-2"/>
          <w:w w:val="115"/>
          <w:sz w:val="24"/>
        </w:rPr>
        <w:t> </w:t>
      </w:r>
      <w:r>
        <w:rPr>
          <w:w w:val="115"/>
          <w:sz w:val="24"/>
        </w:rPr>
        <w:t>pipelines,</w:t>
      </w:r>
      <w:r>
        <w:rPr>
          <w:spacing w:val="-2"/>
          <w:w w:val="115"/>
          <w:sz w:val="24"/>
        </w:rPr>
        <w:t> </w:t>
      </w:r>
      <w:r>
        <w:rPr>
          <w:w w:val="115"/>
          <w:sz w:val="24"/>
        </w:rPr>
        <w:t>not</w:t>
      </w:r>
      <w:r>
        <w:rPr>
          <w:spacing w:val="-2"/>
          <w:w w:val="115"/>
          <w:sz w:val="24"/>
        </w:rPr>
        <w:t> </w:t>
      </w:r>
      <w:r>
        <w:rPr>
          <w:w w:val="115"/>
          <w:sz w:val="24"/>
        </w:rPr>
        <w:t>applied</w:t>
      </w:r>
      <w:r>
        <w:rPr>
          <w:spacing w:val="-2"/>
          <w:w w:val="115"/>
          <w:sz w:val="24"/>
        </w:rPr>
        <w:t> </w:t>
      </w:r>
      <w:r>
        <w:rPr>
          <w:w w:val="115"/>
          <w:sz w:val="24"/>
        </w:rPr>
        <w:t>after</w:t>
      </w:r>
      <w:r>
        <w:rPr>
          <w:spacing w:val="-2"/>
          <w:w w:val="115"/>
          <w:sz w:val="24"/>
        </w:rPr>
        <w:t> </w:t>
      </w:r>
      <w:r>
        <w:rPr>
          <w:w w:val="115"/>
          <w:sz w:val="24"/>
        </w:rPr>
        <w:t>the</w:t>
      </w:r>
      <w:r>
        <w:rPr>
          <w:spacing w:val="-2"/>
          <w:w w:val="115"/>
          <w:sz w:val="24"/>
        </w:rPr>
        <w:t> </w:t>
      </w:r>
      <w:r>
        <w:rPr>
          <w:w w:val="115"/>
          <w:sz w:val="24"/>
        </w:rPr>
        <w:t>fact.</w:t>
      </w:r>
    </w:p>
    <w:p>
      <w:pPr>
        <w:pStyle w:val="BodyText"/>
        <w:spacing w:before="12"/>
      </w:pPr>
    </w:p>
    <w:p>
      <w:pPr>
        <w:pStyle w:val="ListParagraph"/>
        <w:numPr>
          <w:ilvl w:val="0"/>
          <w:numId w:val="1"/>
        </w:numPr>
        <w:tabs>
          <w:tab w:pos="373" w:val="left" w:leader="none"/>
        </w:tabs>
        <w:spacing w:line="312" w:lineRule="auto" w:before="1" w:after="0"/>
        <w:ind w:left="373" w:right="140" w:hanging="240"/>
        <w:jc w:val="left"/>
        <w:rPr>
          <w:sz w:val="24"/>
        </w:rPr>
      </w:pPr>
      <w:r>
        <w:rPr>
          <w:w w:val="110"/>
          <w:sz w:val="24"/>
        </w:rPr>
        <w:t>Present</w:t>
      </w:r>
      <w:r>
        <w:rPr>
          <w:spacing w:val="-3"/>
          <w:w w:val="110"/>
          <w:sz w:val="24"/>
        </w:rPr>
        <w:t> </w:t>
      </w:r>
      <w:r>
        <w:rPr>
          <w:w w:val="110"/>
          <w:sz w:val="24"/>
        </w:rPr>
        <w:t>the</w:t>
      </w:r>
      <w:r>
        <w:rPr>
          <w:spacing w:val="-3"/>
          <w:w w:val="110"/>
          <w:sz w:val="24"/>
        </w:rPr>
        <w:t> </w:t>
      </w:r>
      <w:r>
        <w:rPr>
          <w:w w:val="110"/>
          <w:sz w:val="24"/>
        </w:rPr>
        <w:t>12-month</w:t>
      </w:r>
      <w:r>
        <w:rPr>
          <w:spacing w:val="-3"/>
          <w:w w:val="110"/>
          <w:sz w:val="24"/>
        </w:rPr>
        <w:t> </w:t>
      </w:r>
      <w:r>
        <w:rPr>
          <w:w w:val="110"/>
          <w:sz w:val="24"/>
        </w:rPr>
        <w:t>Data</w:t>
      </w:r>
      <w:r>
        <w:rPr>
          <w:spacing w:val="-3"/>
          <w:w w:val="110"/>
          <w:sz w:val="24"/>
        </w:rPr>
        <w:t> </w:t>
      </w:r>
      <w:r>
        <w:rPr>
          <w:w w:val="110"/>
          <w:sz w:val="24"/>
        </w:rPr>
        <w:t>Strategy</w:t>
      </w:r>
      <w:r>
        <w:rPr>
          <w:spacing w:val="-3"/>
          <w:w w:val="110"/>
          <w:sz w:val="24"/>
        </w:rPr>
        <w:t> </w:t>
      </w:r>
      <w:r>
        <w:rPr>
          <w:w w:val="110"/>
          <w:sz w:val="24"/>
        </w:rPr>
        <w:t>Roadmap</w:t>
      </w:r>
      <w:r>
        <w:rPr>
          <w:spacing w:val="-3"/>
          <w:w w:val="110"/>
          <w:sz w:val="24"/>
        </w:rPr>
        <w:t> </w:t>
      </w:r>
      <w:r>
        <w:rPr>
          <w:w w:val="110"/>
          <w:sz w:val="24"/>
        </w:rPr>
        <w:t>to</w:t>
      </w:r>
      <w:r>
        <w:rPr>
          <w:spacing w:val="-3"/>
          <w:w w:val="110"/>
          <w:sz w:val="24"/>
        </w:rPr>
        <w:t> </w:t>
      </w:r>
      <w:r>
        <w:rPr>
          <w:w w:val="110"/>
          <w:sz w:val="24"/>
        </w:rPr>
        <w:t>the</w:t>
      </w:r>
      <w:r>
        <w:rPr>
          <w:spacing w:val="-3"/>
          <w:w w:val="110"/>
          <w:sz w:val="24"/>
        </w:rPr>
        <w:t> </w:t>
      </w:r>
      <w:r>
        <w:rPr>
          <w:w w:val="110"/>
          <w:sz w:val="24"/>
        </w:rPr>
        <w:t>Board</w:t>
      </w:r>
      <w:r>
        <w:rPr>
          <w:spacing w:val="-3"/>
          <w:w w:val="110"/>
          <w:sz w:val="24"/>
        </w:rPr>
        <w:t> </w:t>
      </w:r>
      <w:r>
        <w:rPr>
          <w:w w:val="110"/>
          <w:sz w:val="24"/>
        </w:rPr>
        <w:t>or</w:t>
      </w:r>
      <w:r>
        <w:rPr>
          <w:spacing w:val="-3"/>
          <w:w w:val="110"/>
          <w:sz w:val="24"/>
        </w:rPr>
        <w:t> </w:t>
      </w:r>
      <w:r>
        <w:rPr>
          <w:w w:val="110"/>
          <w:sz w:val="24"/>
        </w:rPr>
        <w:t>executive</w:t>
      </w:r>
      <w:r>
        <w:rPr>
          <w:spacing w:val="-3"/>
          <w:w w:val="110"/>
          <w:sz w:val="24"/>
        </w:rPr>
        <w:t> </w:t>
      </w:r>
      <w:r>
        <w:rPr>
          <w:w w:val="110"/>
          <w:sz w:val="24"/>
        </w:rPr>
        <w:t>committee, </w:t>
      </w:r>
      <w:r>
        <w:rPr>
          <w:w w:val="115"/>
          <w:sz w:val="24"/>
        </w:rPr>
        <w:t>including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investment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requirements,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hiring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plan,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risk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mitigation,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and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outcome </w:t>
      </w:r>
      <w:r>
        <w:rPr>
          <w:spacing w:val="-4"/>
          <w:w w:val="115"/>
          <w:sz w:val="24"/>
        </w:rPr>
        <w:t>KPIs.</w:t>
      </w:r>
    </w:p>
    <w:p>
      <w:pPr>
        <w:pStyle w:val="BodyText"/>
        <w:spacing w:before="23"/>
      </w:pPr>
    </w:p>
    <w:p>
      <w:pPr>
        <w:pStyle w:val="Heading2"/>
      </w:pPr>
      <w:r>
        <w:rPr/>
        <w:t>Days</w:t>
      </w:r>
      <w:r>
        <w:rPr>
          <w:spacing w:val="-5"/>
        </w:rPr>
        <w:t> </w:t>
      </w:r>
      <w:r>
        <w:rPr/>
        <w:t>61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90:</w:t>
      </w:r>
      <w:r>
        <w:rPr>
          <w:spacing w:val="-5"/>
        </w:rPr>
        <w:t> </w:t>
      </w:r>
      <w:r>
        <w:rPr/>
        <w:t>Enable,</w:t>
      </w:r>
      <w:r>
        <w:rPr>
          <w:spacing w:val="-4"/>
        </w:rPr>
        <w:t> </w:t>
      </w:r>
      <w:r>
        <w:rPr/>
        <w:t>Scale,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2"/>
        </w:rPr>
        <w:t>Measure</w:t>
      </w:r>
    </w:p>
    <w:p>
      <w:pPr>
        <w:pStyle w:val="BodyText"/>
        <w:spacing w:before="82"/>
        <w:rPr>
          <w:rFonts w:ascii="Cambria"/>
          <w:b/>
        </w:rPr>
      </w:pPr>
    </w:p>
    <w:p>
      <w:pPr>
        <w:pStyle w:val="BodyText"/>
        <w:spacing w:line="312" w:lineRule="auto" w:before="1"/>
        <w:ind w:left="85" w:right="124"/>
      </w:pPr>
      <w:r>
        <w:rPr>
          <w:rFonts w:ascii="Cambria"/>
          <w:b/>
          <w:w w:val="110"/>
        </w:rPr>
        <w:t>Objective:</w:t>
      </w:r>
      <w:r>
        <w:rPr>
          <w:rFonts w:ascii="Cambria"/>
          <w:b/>
          <w:spacing w:val="-1"/>
          <w:w w:val="110"/>
        </w:rPr>
        <w:t> </w:t>
      </w:r>
      <w:r>
        <w:rPr>
          <w:w w:val="110"/>
        </w:rPr>
        <w:t>Demonstrate</w:t>
      </w:r>
      <w:r>
        <w:rPr>
          <w:spacing w:val="-5"/>
          <w:w w:val="110"/>
        </w:rPr>
        <w:t> </w:t>
      </w:r>
      <w:r>
        <w:rPr>
          <w:w w:val="110"/>
        </w:rPr>
        <w:t>measurable</w:t>
      </w:r>
      <w:r>
        <w:rPr>
          <w:spacing w:val="-5"/>
          <w:w w:val="110"/>
        </w:rPr>
        <w:t> </w:t>
      </w:r>
      <w:r>
        <w:rPr>
          <w:w w:val="110"/>
        </w:rPr>
        <w:t>progress</w:t>
      </w:r>
      <w:r>
        <w:rPr>
          <w:spacing w:val="-5"/>
          <w:w w:val="110"/>
        </w:rPr>
        <w:t> </w:t>
      </w:r>
      <w:r>
        <w:rPr>
          <w:w w:val="110"/>
        </w:rPr>
        <w:t>in</w:t>
      </w:r>
      <w:r>
        <w:rPr>
          <w:spacing w:val="-5"/>
          <w:w w:val="110"/>
        </w:rPr>
        <w:t> </w:t>
      </w:r>
      <w:r>
        <w:rPr>
          <w:w w:val="110"/>
        </w:rPr>
        <w:t>data</w:t>
      </w:r>
      <w:r>
        <w:rPr>
          <w:spacing w:val="-5"/>
          <w:w w:val="110"/>
        </w:rPr>
        <w:t> </w:t>
      </w:r>
      <w:r>
        <w:rPr>
          <w:w w:val="110"/>
        </w:rPr>
        <w:t>quality,</w:t>
      </w:r>
      <w:r>
        <w:rPr>
          <w:spacing w:val="-5"/>
          <w:w w:val="110"/>
        </w:rPr>
        <w:t> </w:t>
      </w:r>
      <w:r>
        <w:rPr>
          <w:w w:val="110"/>
        </w:rPr>
        <w:t>governance</w:t>
      </w:r>
      <w:r>
        <w:rPr>
          <w:spacing w:val="-5"/>
          <w:w w:val="110"/>
        </w:rPr>
        <w:t> </w:t>
      </w:r>
      <w:r>
        <w:rPr>
          <w:w w:val="110"/>
        </w:rPr>
        <w:t>maturity, </w:t>
      </w:r>
      <w:r>
        <w:rPr>
          <w:spacing w:val="-2"/>
          <w:w w:val="115"/>
        </w:rPr>
        <w:t>and</w:t>
      </w:r>
      <w:r>
        <w:rPr>
          <w:spacing w:val="-10"/>
          <w:w w:val="115"/>
        </w:rPr>
        <w:t> </w:t>
      </w:r>
      <w:r>
        <w:rPr>
          <w:spacing w:val="-2"/>
          <w:w w:val="115"/>
        </w:rPr>
        <w:t>AI</w:t>
      </w:r>
      <w:r>
        <w:rPr>
          <w:spacing w:val="-10"/>
          <w:w w:val="115"/>
        </w:rPr>
        <w:t> </w:t>
      </w:r>
      <w:r>
        <w:rPr>
          <w:spacing w:val="-2"/>
          <w:w w:val="115"/>
        </w:rPr>
        <w:t>oversight</w:t>
      </w:r>
      <w:r>
        <w:rPr>
          <w:spacing w:val="-10"/>
          <w:w w:val="115"/>
        </w:rPr>
        <w:t> </w:t>
      </w:r>
      <w:r>
        <w:rPr>
          <w:spacing w:val="-2"/>
          <w:w w:val="115"/>
        </w:rPr>
        <w:t>that</w:t>
      </w:r>
      <w:r>
        <w:rPr>
          <w:spacing w:val="-10"/>
          <w:w w:val="115"/>
        </w:rPr>
        <w:t> </w:t>
      </w:r>
      <w:r>
        <w:rPr>
          <w:spacing w:val="-2"/>
          <w:w w:val="115"/>
        </w:rPr>
        <w:t>supports</w:t>
      </w:r>
      <w:r>
        <w:rPr>
          <w:spacing w:val="-14"/>
          <w:w w:val="115"/>
        </w:rPr>
        <w:t> </w:t>
      </w:r>
      <w:r>
        <w:rPr>
          <w:spacing w:val="-2"/>
          <w:w w:val="115"/>
        </w:rPr>
        <w:t>Trella's</w:t>
      </w:r>
      <w:r>
        <w:rPr>
          <w:spacing w:val="-10"/>
          <w:w w:val="115"/>
        </w:rPr>
        <w:t> </w:t>
      </w:r>
      <w:r>
        <w:rPr>
          <w:spacing w:val="-2"/>
          <w:w w:val="115"/>
        </w:rPr>
        <w:t>expansion</w:t>
      </w:r>
      <w:r>
        <w:rPr>
          <w:spacing w:val="-10"/>
          <w:w w:val="115"/>
        </w:rPr>
        <w:t> </w:t>
      </w:r>
      <w:r>
        <w:rPr>
          <w:spacing w:val="-2"/>
          <w:w w:val="115"/>
        </w:rPr>
        <w:t>into</w:t>
      </w:r>
      <w:r>
        <w:rPr>
          <w:spacing w:val="-10"/>
          <w:w w:val="115"/>
        </w:rPr>
        <w:t> </w:t>
      </w:r>
      <w:r>
        <w:rPr>
          <w:spacing w:val="-2"/>
          <w:w w:val="115"/>
        </w:rPr>
        <w:t>operational</w:t>
      </w:r>
      <w:r>
        <w:rPr>
          <w:spacing w:val="-10"/>
          <w:w w:val="115"/>
        </w:rPr>
        <w:t> </w:t>
      </w:r>
      <w:r>
        <w:rPr>
          <w:spacing w:val="-2"/>
          <w:w w:val="115"/>
        </w:rPr>
        <w:t>and</w:t>
      </w:r>
      <w:r>
        <w:rPr>
          <w:spacing w:val="-10"/>
          <w:w w:val="115"/>
        </w:rPr>
        <w:t> </w:t>
      </w:r>
      <w:r>
        <w:rPr>
          <w:spacing w:val="-2"/>
          <w:w w:val="115"/>
        </w:rPr>
        <w:t>AI-driven domains.</w:t>
      </w:r>
    </w:p>
    <w:p>
      <w:pPr>
        <w:pStyle w:val="BodyText"/>
        <w:spacing w:before="159"/>
      </w:pPr>
    </w:p>
    <w:p>
      <w:pPr>
        <w:pStyle w:val="ListParagraph"/>
        <w:numPr>
          <w:ilvl w:val="0"/>
          <w:numId w:val="1"/>
        </w:numPr>
        <w:tabs>
          <w:tab w:pos="373" w:val="left" w:leader="none"/>
        </w:tabs>
        <w:spacing w:line="312" w:lineRule="auto" w:before="0" w:after="0"/>
        <w:ind w:left="373" w:right="107" w:hanging="240"/>
        <w:jc w:val="left"/>
        <w:rPr>
          <w:sz w:val="24"/>
        </w:rPr>
      </w:pPr>
      <w:r>
        <w:rPr>
          <w:w w:val="110"/>
          <w:sz w:val="24"/>
        </w:rPr>
        <w:t>Deploy</w:t>
      </w:r>
      <w:r>
        <w:rPr>
          <w:spacing w:val="-2"/>
          <w:w w:val="110"/>
          <w:sz w:val="24"/>
        </w:rPr>
        <w:t> </w:t>
      </w:r>
      <w:r>
        <w:rPr>
          <w:w w:val="110"/>
          <w:sz w:val="24"/>
        </w:rPr>
        <w:t>the</w:t>
      </w:r>
      <w:r>
        <w:rPr>
          <w:spacing w:val="-2"/>
          <w:w w:val="110"/>
          <w:sz w:val="24"/>
        </w:rPr>
        <w:t> </w:t>
      </w:r>
      <w:r>
        <w:rPr>
          <w:w w:val="110"/>
          <w:sz w:val="24"/>
        </w:rPr>
        <w:t>first</w:t>
      </w:r>
      <w:r>
        <w:rPr>
          <w:spacing w:val="-2"/>
          <w:w w:val="110"/>
          <w:sz w:val="24"/>
        </w:rPr>
        <w:t> </w:t>
      </w:r>
      <w:r>
        <w:rPr>
          <w:w w:val="110"/>
          <w:sz w:val="24"/>
        </w:rPr>
        <w:t>governed</w:t>
      </w:r>
      <w:r>
        <w:rPr>
          <w:spacing w:val="-2"/>
          <w:w w:val="110"/>
          <w:sz w:val="24"/>
        </w:rPr>
        <w:t> </w:t>
      </w:r>
      <w:r>
        <w:rPr>
          <w:w w:val="110"/>
          <w:sz w:val="24"/>
        </w:rPr>
        <w:t>AI/ML</w:t>
      </w:r>
      <w:r>
        <w:rPr>
          <w:spacing w:val="-2"/>
          <w:w w:val="110"/>
          <w:sz w:val="24"/>
        </w:rPr>
        <w:t> </w:t>
      </w:r>
      <w:r>
        <w:rPr>
          <w:w w:val="110"/>
          <w:sz w:val="24"/>
        </w:rPr>
        <w:t>model</w:t>
      </w:r>
      <w:r>
        <w:rPr>
          <w:spacing w:val="-2"/>
          <w:w w:val="110"/>
          <w:sz w:val="24"/>
        </w:rPr>
        <w:t> </w:t>
      </w:r>
      <w:r>
        <w:rPr>
          <w:w w:val="110"/>
          <w:sz w:val="24"/>
        </w:rPr>
        <w:t>into</w:t>
      </w:r>
      <w:r>
        <w:rPr>
          <w:spacing w:val="-2"/>
          <w:w w:val="110"/>
          <w:sz w:val="24"/>
        </w:rPr>
        <w:t> </w:t>
      </w:r>
      <w:r>
        <w:rPr>
          <w:w w:val="110"/>
          <w:sz w:val="24"/>
        </w:rPr>
        <w:t>production</w:t>
      </w:r>
      <w:r>
        <w:rPr>
          <w:spacing w:val="-2"/>
          <w:w w:val="110"/>
          <w:sz w:val="24"/>
        </w:rPr>
        <w:t> </w:t>
      </w:r>
      <w:r>
        <w:rPr>
          <w:w w:val="110"/>
          <w:sz w:val="24"/>
        </w:rPr>
        <w:t>under</w:t>
      </w:r>
      <w:r>
        <w:rPr>
          <w:spacing w:val="-2"/>
          <w:w w:val="110"/>
          <w:sz w:val="24"/>
        </w:rPr>
        <w:t> </w:t>
      </w:r>
      <w:r>
        <w:rPr>
          <w:w w:val="110"/>
          <w:sz w:val="24"/>
        </w:rPr>
        <w:t>the</w:t>
      </w:r>
      <w:r>
        <w:rPr>
          <w:spacing w:val="-2"/>
          <w:w w:val="110"/>
          <w:sz w:val="24"/>
        </w:rPr>
        <w:t> </w:t>
      </w:r>
      <w:r>
        <w:rPr>
          <w:w w:val="110"/>
          <w:sz w:val="24"/>
        </w:rPr>
        <w:t>new</w:t>
      </w:r>
      <w:r>
        <w:rPr>
          <w:spacing w:val="-2"/>
          <w:w w:val="110"/>
          <w:sz w:val="24"/>
        </w:rPr>
        <w:t> </w:t>
      </w:r>
      <w:r>
        <w:rPr>
          <w:w w:val="110"/>
          <w:sz w:val="24"/>
        </w:rPr>
        <w:t>Responsible </w:t>
      </w:r>
      <w:r>
        <w:rPr>
          <w:spacing w:val="-2"/>
          <w:w w:val="115"/>
          <w:sz w:val="24"/>
        </w:rPr>
        <w:t>AI</w:t>
      </w:r>
      <w:r>
        <w:rPr>
          <w:spacing w:val="-9"/>
          <w:w w:val="115"/>
          <w:sz w:val="24"/>
        </w:rPr>
        <w:t> </w:t>
      </w:r>
      <w:r>
        <w:rPr>
          <w:spacing w:val="-2"/>
          <w:w w:val="115"/>
          <w:sz w:val="24"/>
        </w:rPr>
        <w:t>Framework.</w:t>
      </w:r>
      <w:r>
        <w:rPr>
          <w:spacing w:val="-9"/>
          <w:w w:val="115"/>
          <w:sz w:val="24"/>
        </w:rPr>
        <w:t> </w:t>
      </w:r>
      <w:r>
        <w:rPr>
          <w:spacing w:val="-2"/>
          <w:w w:val="115"/>
          <w:sz w:val="24"/>
        </w:rPr>
        <w:t>Document</w:t>
      </w:r>
      <w:r>
        <w:rPr>
          <w:spacing w:val="-9"/>
          <w:w w:val="115"/>
          <w:sz w:val="24"/>
        </w:rPr>
        <w:t> </w:t>
      </w:r>
      <w:r>
        <w:rPr>
          <w:spacing w:val="-2"/>
          <w:w w:val="115"/>
          <w:sz w:val="24"/>
        </w:rPr>
        <w:t>the</w:t>
      </w:r>
      <w:r>
        <w:rPr>
          <w:spacing w:val="-9"/>
          <w:w w:val="115"/>
          <w:sz w:val="24"/>
        </w:rPr>
        <w:t> </w:t>
      </w:r>
      <w:r>
        <w:rPr>
          <w:spacing w:val="-2"/>
          <w:w w:val="115"/>
          <w:sz w:val="24"/>
        </w:rPr>
        <w:t>full</w:t>
      </w:r>
      <w:r>
        <w:rPr>
          <w:spacing w:val="-9"/>
          <w:w w:val="115"/>
          <w:sz w:val="24"/>
        </w:rPr>
        <w:t> </w:t>
      </w:r>
      <w:r>
        <w:rPr>
          <w:spacing w:val="-2"/>
          <w:w w:val="115"/>
          <w:sz w:val="24"/>
        </w:rPr>
        <w:t>lifecycle:</w:t>
      </w:r>
      <w:r>
        <w:rPr>
          <w:spacing w:val="-9"/>
          <w:w w:val="115"/>
          <w:sz w:val="24"/>
        </w:rPr>
        <w:t> </w:t>
      </w:r>
      <w:r>
        <w:rPr>
          <w:spacing w:val="-2"/>
          <w:w w:val="115"/>
          <w:sz w:val="24"/>
        </w:rPr>
        <w:t>intake,</w:t>
      </w:r>
      <w:r>
        <w:rPr>
          <w:spacing w:val="-9"/>
          <w:w w:val="115"/>
          <w:sz w:val="24"/>
        </w:rPr>
        <w:t> </w:t>
      </w:r>
      <w:r>
        <w:rPr>
          <w:spacing w:val="-2"/>
          <w:w w:val="115"/>
          <w:sz w:val="24"/>
        </w:rPr>
        <w:t>approval,</w:t>
      </w:r>
      <w:r>
        <w:rPr>
          <w:spacing w:val="-9"/>
          <w:w w:val="115"/>
          <w:sz w:val="24"/>
        </w:rPr>
        <w:t> </w:t>
      </w:r>
      <w:r>
        <w:rPr>
          <w:spacing w:val="-2"/>
          <w:w w:val="115"/>
          <w:sz w:val="24"/>
        </w:rPr>
        <w:t>training</w:t>
      </w:r>
      <w:r>
        <w:rPr>
          <w:spacing w:val="-9"/>
          <w:w w:val="115"/>
          <w:sz w:val="24"/>
        </w:rPr>
        <w:t> </w:t>
      </w:r>
      <w:r>
        <w:rPr>
          <w:spacing w:val="-2"/>
          <w:w w:val="115"/>
          <w:sz w:val="24"/>
        </w:rPr>
        <w:t>data </w:t>
      </w:r>
      <w:r>
        <w:rPr>
          <w:w w:val="115"/>
          <w:sz w:val="24"/>
        </w:rPr>
        <w:t>provenance,</w:t>
      </w:r>
      <w:r>
        <w:rPr>
          <w:spacing w:val="-16"/>
          <w:w w:val="115"/>
          <w:sz w:val="24"/>
        </w:rPr>
        <w:t> </w:t>
      </w:r>
      <w:r>
        <w:rPr>
          <w:w w:val="115"/>
          <w:sz w:val="24"/>
        </w:rPr>
        <w:t>bias</w:t>
      </w:r>
      <w:r>
        <w:rPr>
          <w:spacing w:val="-16"/>
          <w:w w:val="115"/>
          <w:sz w:val="24"/>
        </w:rPr>
        <w:t> </w:t>
      </w:r>
      <w:r>
        <w:rPr>
          <w:w w:val="115"/>
          <w:sz w:val="24"/>
        </w:rPr>
        <w:t>audit,</w:t>
      </w:r>
      <w:r>
        <w:rPr>
          <w:spacing w:val="-16"/>
          <w:w w:val="115"/>
          <w:sz w:val="24"/>
        </w:rPr>
        <w:t> </w:t>
      </w:r>
      <w:r>
        <w:rPr>
          <w:w w:val="115"/>
          <w:sz w:val="24"/>
        </w:rPr>
        <w:t>security</w:t>
      </w:r>
      <w:r>
        <w:rPr>
          <w:spacing w:val="-16"/>
          <w:w w:val="115"/>
          <w:sz w:val="24"/>
        </w:rPr>
        <w:t> </w:t>
      </w:r>
      <w:r>
        <w:rPr>
          <w:w w:val="115"/>
          <w:sz w:val="24"/>
        </w:rPr>
        <w:t>review,</w:t>
      </w:r>
      <w:r>
        <w:rPr>
          <w:spacing w:val="-16"/>
          <w:w w:val="115"/>
          <w:sz w:val="24"/>
        </w:rPr>
        <w:t> </w:t>
      </w:r>
      <w:r>
        <w:rPr>
          <w:w w:val="115"/>
          <w:sz w:val="24"/>
        </w:rPr>
        <w:t>human</w:t>
      </w:r>
      <w:r>
        <w:rPr>
          <w:spacing w:val="-16"/>
          <w:w w:val="115"/>
          <w:sz w:val="24"/>
        </w:rPr>
        <w:t> </w:t>
      </w:r>
      <w:r>
        <w:rPr>
          <w:w w:val="115"/>
          <w:sz w:val="24"/>
        </w:rPr>
        <w:t>oversight,</w:t>
      </w:r>
      <w:r>
        <w:rPr>
          <w:spacing w:val="-16"/>
          <w:w w:val="115"/>
          <w:sz w:val="24"/>
        </w:rPr>
        <w:t> </w:t>
      </w:r>
      <w:r>
        <w:rPr>
          <w:w w:val="115"/>
          <w:sz w:val="24"/>
        </w:rPr>
        <w:t>and</w:t>
      </w:r>
      <w:r>
        <w:rPr>
          <w:spacing w:val="-16"/>
          <w:w w:val="115"/>
          <w:sz w:val="24"/>
        </w:rPr>
        <w:t> </w:t>
      </w:r>
      <w:r>
        <w:rPr>
          <w:w w:val="115"/>
          <w:sz w:val="24"/>
        </w:rPr>
        <w:t>post-deployment </w:t>
      </w:r>
      <w:r>
        <w:rPr>
          <w:spacing w:val="-2"/>
          <w:w w:val="115"/>
          <w:sz w:val="24"/>
        </w:rPr>
        <w:t>monitoring.</w:t>
      </w:r>
    </w:p>
    <w:p>
      <w:pPr>
        <w:pStyle w:val="ListParagraph"/>
        <w:spacing w:after="0" w:line="312" w:lineRule="auto"/>
        <w:jc w:val="left"/>
        <w:rPr>
          <w:sz w:val="24"/>
        </w:rPr>
        <w:sectPr>
          <w:pgSz w:w="11900" w:h="16840"/>
          <w:pgMar w:top="980" w:bottom="280" w:left="1275" w:right="1275"/>
        </w:sectPr>
      </w:pPr>
    </w:p>
    <w:p>
      <w:pPr>
        <w:pStyle w:val="ListParagraph"/>
        <w:numPr>
          <w:ilvl w:val="0"/>
          <w:numId w:val="1"/>
        </w:numPr>
        <w:tabs>
          <w:tab w:pos="373" w:val="left" w:leader="none"/>
        </w:tabs>
        <w:spacing w:line="312" w:lineRule="auto" w:before="82" w:after="0"/>
        <w:ind w:left="373" w:right="273" w:hanging="240"/>
        <w:jc w:val="left"/>
        <w:rPr>
          <w:sz w:val="24"/>
        </w:rPr>
      </w:pPr>
      <w:r>
        <w:rPr>
          <w:w w:val="110"/>
          <w:sz w:val="24"/>
        </w:rPr>
        <w:t>Establish and publish the first quarterly Data Quality and Governance Scorecard. </w:t>
      </w:r>
      <w:r>
        <w:rPr>
          <w:w w:val="115"/>
          <w:sz w:val="24"/>
        </w:rPr>
        <w:t>Track</w:t>
      </w:r>
      <w:r>
        <w:rPr>
          <w:spacing w:val="-20"/>
          <w:w w:val="115"/>
          <w:sz w:val="24"/>
        </w:rPr>
        <w:t> </w:t>
      </w:r>
      <w:r>
        <w:rPr>
          <w:w w:val="115"/>
          <w:sz w:val="24"/>
        </w:rPr>
        <w:t>metrics</w:t>
      </w:r>
      <w:r>
        <w:rPr>
          <w:spacing w:val="-17"/>
          <w:w w:val="115"/>
          <w:sz w:val="24"/>
        </w:rPr>
        <w:t> </w:t>
      </w:r>
      <w:r>
        <w:rPr>
          <w:w w:val="115"/>
          <w:sz w:val="24"/>
        </w:rPr>
        <w:t>including:</w:t>
      </w:r>
      <w:r>
        <w:rPr>
          <w:spacing w:val="-17"/>
          <w:w w:val="115"/>
          <w:sz w:val="24"/>
        </w:rPr>
        <w:t> </w:t>
      </w:r>
      <w:r>
        <w:rPr>
          <w:w w:val="115"/>
          <w:sz w:val="24"/>
        </w:rPr>
        <w:t>data</w:t>
      </w:r>
      <w:r>
        <w:rPr>
          <w:spacing w:val="-17"/>
          <w:w w:val="115"/>
          <w:sz w:val="24"/>
        </w:rPr>
        <w:t> </w:t>
      </w:r>
      <w:r>
        <w:rPr>
          <w:w w:val="115"/>
          <w:sz w:val="24"/>
        </w:rPr>
        <w:t>completeness</w:t>
      </w:r>
      <w:r>
        <w:rPr>
          <w:spacing w:val="-18"/>
          <w:w w:val="115"/>
          <w:sz w:val="24"/>
        </w:rPr>
        <w:t> </w:t>
      </w:r>
      <w:r>
        <w:rPr>
          <w:w w:val="115"/>
          <w:sz w:val="24"/>
        </w:rPr>
        <w:t>by</w:t>
      </w:r>
      <w:r>
        <w:rPr>
          <w:spacing w:val="-17"/>
          <w:w w:val="115"/>
          <w:sz w:val="24"/>
        </w:rPr>
        <w:t> </w:t>
      </w:r>
      <w:r>
        <w:rPr>
          <w:w w:val="115"/>
          <w:sz w:val="24"/>
        </w:rPr>
        <w:t>domain,</w:t>
      </w:r>
      <w:r>
        <w:rPr>
          <w:spacing w:val="-17"/>
          <w:w w:val="115"/>
          <w:sz w:val="24"/>
        </w:rPr>
        <w:t> </w:t>
      </w:r>
      <w:r>
        <w:rPr>
          <w:w w:val="115"/>
          <w:sz w:val="24"/>
        </w:rPr>
        <w:t>lineage</w:t>
      </w:r>
      <w:r>
        <w:rPr>
          <w:spacing w:val="-17"/>
          <w:w w:val="115"/>
          <w:sz w:val="24"/>
        </w:rPr>
        <w:t> </w:t>
      </w:r>
      <w:r>
        <w:rPr>
          <w:w w:val="115"/>
          <w:sz w:val="24"/>
        </w:rPr>
        <w:t>coverage, </w:t>
      </w:r>
      <w:r>
        <w:rPr>
          <w:w w:val="110"/>
          <w:sz w:val="24"/>
        </w:rPr>
        <w:t>stewardship assignment coverage, policy adherence rate, and time-to-governance </w:t>
      </w:r>
      <w:r>
        <w:rPr>
          <w:w w:val="115"/>
          <w:sz w:val="24"/>
        </w:rPr>
        <w:t>for new data products.</w:t>
      </w:r>
    </w:p>
    <w:p>
      <w:pPr>
        <w:pStyle w:val="BodyText"/>
        <w:spacing w:before="14"/>
      </w:pPr>
    </w:p>
    <w:p>
      <w:pPr>
        <w:pStyle w:val="ListParagraph"/>
        <w:numPr>
          <w:ilvl w:val="0"/>
          <w:numId w:val="1"/>
        </w:numPr>
        <w:tabs>
          <w:tab w:pos="373" w:val="left" w:leader="none"/>
        </w:tabs>
        <w:spacing w:line="312" w:lineRule="auto" w:before="0" w:after="0"/>
        <w:ind w:left="373" w:right="98" w:hanging="240"/>
        <w:jc w:val="both"/>
        <w:rPr>
          <w:sz w:val="24"/>
        </w:rPr>
      </w:pPr>
      <w:r>
        <w:rPr>
          <w:w w:val="110"/>
          <w:sz w:val="24"/>
        </w:rPr>
        <w:t>Complete hiring plan for the Data Strategy organization, including data governance managers, data stewards, and AI ethics/oversight roles. Begin recruiting for critical </w:t>
      </w:r>
      <w:r>
        <w:rPr>
          <w:w w:val="115"/>
          <w:sz w:val="24"/>
        </w:rPr>
        <w:t>path positions.</w:t>
      </w:r>
    </w:p>
    <w:p>
      <w:pPr>
        <w:pStyle w:val="BodyText"/>
        <w:spacing w:before="13"/>
      </w:pPr>
    </w:p>
    <w:p>
      <w:pPr>
        <w:pStyle w:val="ListParagraph"/>
        <w:numPr>
          <w:ilvl w:val="0"/>
          <w:numId w:val="1"/>
        </w:numPr>
        <w:tabs>
          <w:tab w:pos="373" w:val="left" w:leader="none"/>
        </w:tabs>
        <w:spacing w:line="312" w:lineRule="auto" w:before="0" w:after="0"/>
        <w:ind w:left="373" w:right="162" w:hanging="240"/>
        <w:jc w:val="left"/>
        <w:rPr>
          <w:sz w:val="24"/>
        </w:rPr>
      </w:pPr>
      <w:r>
        <w:rPr>
          <w:spacing w:val="-2"/>
          <w:w w:val="115"/>
          <w:sz w:val="24"/>
        </w:rPr>
        <w:t>Launch</w:t>
      </w:r>
      <w:r>
        <w:rPr>
          <w:spacing w:val="-12"/>
          <w:w w:val="115"/>
          <w:sz w:val="24"/>
        </w:rPr>
        <w:t> </w:t>
      </w:r>
      <w:r>
        <w:rPr>
          <w:spacing w:val="-2"/>
          <w:w w:val="115"/>
          <w:sz w:val="24"/>
        </w:rPr>
        <w:t>a</w:t>
      </w:r>
      <w:r>
        <w:rPr>
          <w:spacing w:val="-12"/>
          <w:w w:val="115"/>
          <w:sz w:val="24"/>
        </w:rPr>
        <w:t> </w:t>
      </w:r>
      <w:r>
        <w:rPr>
          <w:spacing w:val="-2"/>
          <w:w w:val="115"/>
          <w:sz w:val="24"/>
        </w:rPr>
        <w:t>data</w:t>
      </w:r>
      <w:r>
        <w:rPr>
          <w:spacing w:val="-12"/>
          <w:w w:val="115"/>
          <w:sz w:val="24"/>
        </w:rPr>
        <w:t> </w:t>
      </w:r>
      <w:r>
        <w:rPr>
          <w:spacing w:val="-2"/>
          <w:w w:val="115"/>
          <w:sz w:val="24"/>
        </w:rPr>
        <w:t>literacy</w:t>
      </w:r>
      <w:r>
        <w:rPr>
          <w:spacing w:val="-12"/>
          <w:w w:val="115"/>
          <w:sz w:val="24"/>
        </w:rPr>
        <w:t> </w:t>
      </w:r>
      <w:r>
        <w:rPr>
          <w:spacing w:val="-2"/>
          <w:w w:val="115"/>
          <w:sz w:val="24"/>
        </w:rPr>
        <w:t>and</w:t>
      </w:r>
      <w:r>
        <w:rPr>
          <w:spacing w:val="-12"/>
          <w:w w:val="115"/>
          <w:sz w:val="24"/>
        </w:rPr>
        <w:t> </w:t>
      </w:r>
      <w:r>
        <w:rPr>
          <w:spacing w:val="-2"/>
          <w:w w:val="115"/>
          <w:sz w:val="24"/>
        </w:rPr>
        <w:t>stewardship</w:t>
      </w:r>
      <w:r>
        <w:rPr>
          <w:spacing w:val="-12"/>
          <w:w w:val="115"/>
          <w:sz w:val="24"/>
        </w:rPr>
        <w:t> </w:t>
      </w:r>
      <w:r>
        <w:rPr>
          <w:spacing w:val="-2"/>
          <w:w w:val="115"/>
          <w:sz w:val="24"/>
        </w:rPr>
        <w:t>training</w:t>
      </w:r>
      <w:r>
        <w:rPr>
          <w:spacing w:val="-12"/>
          <w:w w:val="115"/>
          <w:sz w:val="24"/>
        </w:rPr>
        <w:t> </w:t>
      </w:r>
      <w:r>
        <w:rPr>
          <w:spacing w:val="-2"/>
          <w:w w:val="115"/>
          <w:sz w:val="24"/>
        </w:rPr>
        <w:t>program</w:t>
      </w:r>
      <w:r>
        <w:rPr>
          <w:spacing w:val="-12"/>
          <w:w w:val="115"/>
          <w:sz w:val="24"/>
        </w:rPr>
        <w:t> </w:t>
      </w:r>
      <w:r>
        <w:rPr>
          <w:spacing w:val="-2"/>
          <w:w w:val="115"/>
          <w:sz w:val="24"/>
        </w:rPr>
        <w:t>for</w:t>
      </w:r>
      <w:r>
        <w:rPr>
          <w:spacing w:val="-12"/>
          <w:w w:val="115"/>
          <w:sz w:val="24"/>
        </w:rPr>
        <w:t> </w:t>
      </w:r>
      <w:r>
        <w:rPr>
          <w:spacing w:val="-2"/>
          <w:w w:val="115"/>
          <w:sz w:val="24"/>
        </w:rPr>
        <w:t>business</w:t>
      </w:r>
      <w:r>
        <w:rPr>
          <w:spacing w:val="-12"/>
          <w:w w:val="115"/>
          <w:sz w:val="24"/>
        </w:rPr>
        <w:t> </w:t>
      </w:r>
      <w:r>
        <w:rPr>
          <w:spacing w:val="-2"/>
          <w:w w:val="115"/>
          <w:sz w:val="24"/>
        </w:rPr>
        <w:t>unit</w:t>
      </w:r>
      <w:r>
        <w:rPr>
          <w:spacing w:val="-12"/>
          <w:w w:val="115"/>
          <w:sz w:val="24"/>
        </w:rPr>
        <w:t> </w:t>
      </w:r>
      <w:r>
        <w:rPr>
          <w:spacing w:val="-2"/>
          <w:w w:val="115"/>
          <w:sz w:val="24"/>
        </w:rPr>
        <w:t>leaders. Ensure</w:t>
      </w:r>
      <w:r>
        <w:rPr>
          <w:spacing w:val="-10"/>
          <w:w w:val="115"/>
          <w:sz w:val="24"/>
        </w:rPr>
        <w:t> </w:t>
      </w:r>
      <w:r>
        <w:rPr>
          <w:spacing w:val="-2"/>
          <w:w w:val="115"/>
          <w:sz w:val="24"/>
        </w:rPr>
        <w:t>Product,</w:t>
      </w:r>
      <w:r>
        <w:rPr>
          <w:spacing w:val="-10"/>
          <w:w w:val="115"/>
          <w:sz w:val="24"/>
        </w:rPr>
        <w:t> </w:t>
      </w:r>
      <w:r>
        <w:rPr>
          <w:spacing w:val="-2"/>
          <w:w w:val="115"/>
          <w:sz w:val="24"/>
        </w:rPr>
        <w:t>Commercial,</w:t>
      </w:r>
      <w:r>
        <w:rPr>
          <w:spacing w:val="-10"/>
          <w:w w:val="115"/>
          <w:sz w:val="24"/>
        </w:rPr>
        <w:t> </w:t>
      </w:r>
      <w:r>
        <w:rPr>
          <w:spacing w:val="-2"/>
          <w:w w:val="115"/>
          <w:sz w:val="24"/>
        </w:rPr>
        <w:t>and</w:t>
      </w:r>
      <w:r>
        <w:rPr>
          <w:spacing w:val="-10"/>
          <w:w w:val="115"/>
          <w:sz w:val="24"/>
        </w:rPr>
        <w:t> </w:t>
      </w:r>
      <w:r>
        <w:rPr>
          <w:spacing w:val="-2"/>
          <w:w w:val="115"/>
          <w:sz w:val="24"/>
        </w:rPr>
        <w:t>Clinical</w:t>
      </w:r>
      <w:r>
        <w:rPr>
          <w:spacing w:val="-10"/>
          <w:w w:val="115"/>
          <w:sz w:val="24"/>
        </w:rPr>
        <w:t> </w:t>
      </w:r>
      <w:r>
        <w:rPr>
          <w:spacing w:val="-2"/>
          <w:w w:val="115"/>
          <w:sz w:val="24"/>
        </w:rPr>
        <w:t>Operations</w:t>
      </w:r>
      <w:r>
        <w:rPr>
          <w:spacing w:val="-10"/>
          <w:w w:val="115"/>
          <w:sz w:val="24"/>
        </w:rPr>
        <w:t> </w:t>
      </w:r>
      <w:r>
        <w:rPr>
          <w:spacing w:val="-2"/>
          <w:w w:val="115"/>
          <w:sz w:val="24"/>
        </w:rPr>
        <w:t>understand</w:t>
      </w:r>
      <w:r>
        <w:rPr>
          <w:spacing w:val="-10"/>
          <w:w w:val="115"/>
          <w:sz w:val="24"/>
        </w:rPr>
        <w:t> </w:t>
      </w:r>
      <w:r>
        <w:rPr>
          <w:spacing w:val="-2"/>
          <w:w w:val="115"/>
          <w:sz w:val="24"/>
        </w:rPr>
        <w:t>how</w:t>
      </w:r>
      <w:r>
        <w:rPr>
          <w:spacing w:val="-10"/>
          <w:w w:val="115"/>
          <w:sz w:val="24"/>
        </w:rPr>
        <w:t> </w:t>
      </w:r>
      <w:r>
        <w:rPr>
          <w:spacing w:val="-2"/>
          <w:w w:val="115"/>
          <w:sz w:val="24"/>
        </w:rPr>
        <w:t>to</w:t>
      </w:r>
      <w:r>
        <w:rPr>
          <w:spacing w:val="-10"/>
          <w:w w:val="115"/>
          <w:sz w:val="24"/>
        </w:rPr>
        <w:t> </w:t>
      </w:r>
      <w:r>
        <w:rPr>
          <w:spacing w:val="-2"/>
          <w:w w:val="115"/>
          <w:sz w:val="24"/>
        </w:rPr>
        <w:t>request, </w:t>
      </w:r>
      <w:r>
        <w:rPr>
          <w:w w:val="115"/>
          <w:sz w:val="24"/>
        </w:rPr>
        <w:t>classify,</w:t>
      </w:r>
      <w:r>
        <w:rPr>
          <w:spacing w:val="-1"/>
          <w:w w:val="115"/>
          <w:sz w:val="24"/>
        </w:rPr>
        <w:t> </w:t>
      </w:r>
      <w:r>
        <w:rPr>
          <w:w w:val="115"/>
          <w:sz w:val="24"/>
        </w:rPr>
        <w:t>and</w:t>
      </w:r>
      <w:r>
        <w:rPr>
          <w:spacing w:val="-1"/>
          <w:w w:val="115"/>
          <w:sz w:val="24"/>
        </w:rPr>
        <w:t> </w:t>
      </w:r>
      <w:r>
        <w:rPr>
          <w:w w:val="115"/>
          <w:sz w:val="24"/>
        </w:rPr>
        <w:t>govern</w:t>
      </w:r>
      <w:r>
        <w:rPr>
          <w:spacing w:val="-1"/>
          <w:w w:val="115"/>
          <w:sz w:val="24"/>
        </w:rPr>
        <w:t> </w:t>
      </w:r>
      <w:r>
        <w:rPr>
          <w:w w:val="115"/>
          <w:sz w:val="24"/>
        </w:rPr>
        <w:t>data</w:t>
      </w:r>
      <w:r>
        <w:rPr>
          <w:spacing w:val="-1"/>
          <w:w w:val="115"/>
          <w:sz w:val="24"/>
        </w:rPr>
        <w:t> </w:t>
      </w:r>
      <w:r>
        <w:rPr>
          <w:w w:val="115"/>
          <w:sz w:val="24"/>
        </w:rPr>
        <w:t>assets.</w:t>
      </w:r>
    </w:p>
    <w:p>
      <w:pPr>
        <w:pStyle w:val="BodyText"/>
        <w:spacing w:before="12"/>
      </w:pPr>
    </w:p>
    <w:p>
      <w:pPr>
        <w:pStyle w:val="ListParagraph"/>
        <w:numPr>
          <w:ilvl w:val="0"/>
          <w:numId w:val="1"/>
        </w:numPr>
        <w:tabs>
          <w:tab w:pos="373" w:val="left" w:leader="none"/>
        </w:tabs>
        <w:spacing w:line="312" w:lineRule="auto" w:before="1" w:after="0"/>
        <w:ind w:left="373" w:right="750" w:hanging="240"/>
        <w:jc w:val="left"/>
        <w:rPr>
          <w:sz w:val="24"/>
        </w:rPr>
      </w:pPr>
      <w:r>
        <w:rPr>
          <w:w w:val="110"/>
          <w:sz w:val="24"/>
        </w:rPr>
        <w:t>Conduct</w:t>
      </w:r>
      <w:r>
        <w:rPr>
          <w:spacing w:val="-2"/>
          <w:w w:val="110"/>
          <w:sz w:val="24"/>
        </w:rPr>
        <w:t> </w:t>
      </w:r>
      <w:r>
        <w:rPr>
          <w:w w:val="110"/>
          <w:sz w:val="24"/>
        </w:rPr>
        <w:t>a</w:t>
      </w:r>
      <w:r>
        <w:rPr>
          <w:spacing w:val="-2"/>
          <w:w w:val="110"/>
          <w:sz w:val="24"/>
        </w:rPr>
        <w:t> </w:t>
      </w:r>
      <w:r>
        <w:rPr>
          <w:w w:val="110"/>
          <w:sz w:val="24"/>
        </w:rPr>
        <w:t>third-party</w:t>
      </w:r>
      <w:r>
        <w:rPr>
          <w:spacing w:val="-2"/>
          <w:w w:val="110"/>
          <w:sz w:val="24"/>
        </w:rPr>
        <w:t> </w:t>
      </w:r>
      <w:r>
        <w:rPr>
          <w:w w:val="110"/>
          <w:sz w:val="24"/>
        </w:rPr>
        <w:t>readiness</w:t>
      </w:r>
      <w:r>
        <w:rPr>
          <w:spacing w:val="-2"/>
          <w:w w:val="110"/>
          <w:sz w:val="24"/>
        </w:rPr>
        <w:t> </w:t>
      </w:r>
      <w:r>
        <w:rPr>
          <w:w w:val="110"/>
          <w:sz w:val="24"/>
        </w:rPr>
        <w:t>assessment</w:t>
      </w:r>
      <w:r>
        <w:rPr>
          <w:spacing w:val="-2"/>
          <w:w w:val="110"/>
          <w:sz w:val="24"/>
        </w:rPr>
        <w:t> </w:t>
      </w:r>
      <w:r>
        <w:rPr>
          <w:w w:val="110"/>
          <w:sz w:val="24"/>
        </w:rPr>
        <w:t>for</w:t>
      </w:r>
      <w:r>
        <w:rPr>
          <w:spacing w:val="-2"/>
          <w:w w:val="110"/>
          <w:sz w:val="24"/>
        </w:rPr>
        <w:t> </w:t>
      </w:r>
      <w:r>
        <w:rPr>
          <w:w w:val="110"/>
          <w:sz w:val="24"/>
        </w:rPr>
        <w:t>HITRUST</w:t>
      </w:r>
      <w:r>
        <w:rPr>
          <w:spacing w:val="-6"/>
          <w:w w:val="110"/>
          <w:sz w:val="24"/>
        </w:rPr>
        <w:t> </w:t>
      </w:r>
      <w:r>
        <w:rPr>
          <w:w w:val="110"/>
          <w:sz w:val="24"/>
        </w:rPr>
        <w:t>or</w:t>
      </w:r>
      <w:r>
        <w:rPr>
          <w:spacing w:val="-2"/>
          <w:w w:val="110"/>
          <w:sz w:val="24"/>
        </w:rPr>
        <w:t> </w:t>
      </w:r>
      <w:r>
        <w:rPr>
          <w:w w:val="110"/>
          <w:sz w:val="24"/>
        </w:rPr>
        <w:t>SOC</w:t>
      </w:r>
      <w:r>
        <w:rPr>
          <w:spacing w:val="-2"/>
          <w:w w:val="110"/>
          <w:sz w:val="24"/>
        </w:rPr>
        <w:t> </w:t>
      </w:r>
      <w:r>
        <w:rPr>
          <w:w w:val="110"/>
          <w:sz w:val="24"/>
        </w:rPr>
        <w:t>2</w:t>
      </w:r>
      <w:r>
        <w:rPr>
          <w:spacing w:val="-6"/>
          <w:w w:val="110"/>
          <w:sz w:val="24"/>
        </w:rPr>
        <w:t> </w:t>
      </w:r>
      <w:r>
        <w:rPr>
          <w:w w:val="110"/>
          <w:sz w:val="24"/>
        </w:rPr>
        <w:t>Type</w:t>
      </w:r>
      <w:r>
        <w:rPr>
          <w:spacing w:val="-2"/>
          <w:w w:val="110"/>
          <w:sz w:val="24"/>
        </w:rPr>
        <w:t> </w:t>
      </w:r>
      <w:r>
        <w:rPr>
          <w:w w:val="110"/>
          <w:sz w:val="24"/>
        </w:rPr>
        <w:t>II certification,</w:t>
      </w:r>
      <w:r>
        <w:rPr>
          <w:spacing w:val="-1"/>
          <w:w w:val="110"/>
          <w:sz w:val="24"/>
        </w:rPr>
        <w:t> </w:t>
      </w:r>
      <w:r>
        <w:rPr>
          <w:w w:val="110"/>
          <w:sz w:val="24"/>
        </w:rPr>
        <w:t>if</w:t>
      </w:r>
      <w:r>
        <w:rPr>
          <w:spacing w:val="-1"/>
          <w:w w:val="110"/>
          <w:sz w:val="24"/>
        </w:rPr>
        <w:t> </w:t>
      </w:r>
      <w:r>
        <w:rPr>
          <w:w w:val="110"/>
          <w:sz w:val="24"/>
        </w:rPr>
        <w:t>not</w:t>
      </w:r>
      <w:r>
        <w:rPr>
          <w:spacing w:val="-1"/>
          <w:w w:val="110"/>
          <w:sz w:val="24"/>
        </w:rPr>
        <w:t> </w:t>
      </w:r>
      <w:r>
        <w:rPr>
          <w:w w:val="110"/>
          <w:sz w:val="24"/>
        </w:rPr>
        <w:t>already</w:t>
      </w:r>
      <w:r>
        <w:rPr>
          <w:spacing w:val="-1"/>
          <w:w w:val="110"/>
          <w:sz w:val="24"/>
        </w:rPr>
        <w:t> </w:t>
      </w:r>
      <w:r>
        <w:rPr>
          <w:w w:val="110"/>
          <w:sz w:val="24"/>
        </w:rPr>
        <w:t>held.</w:t>
      </w:r>
      <w:r>
        <w:rPr>
          <w:spacing w:val="-1"/>
          <w:w w:val="110"/>
          <w:sz w:val="24"/>
        </w:rPr>
        <w:t> </w:t>
      </w:r>
      <w:r>
        <w:rPr>
          <w:w w:val="110"/>
          <w:sz w:val="24"/>
        </w:rPr>
        <w:t>Align</w:t>
      </w:r>
      <w:r>
        <w:rPr>
          <w:spacing w:val="-1"/>
          <w:w w:val="110"/>
          <w:sz w:val="24"/>
        </w:rPr>
        <w:t> </w:t>
      </w:r>
      <w:r>
        <w:rPr>
          <w:w w:val="110"/>
          <w:sz w:val="24"/>
        </w:rPr>
        <w:t>security,</w:t>
      </w:r>
      <w:r>
        <w:rPr>
          <w:spacing w:val="-1"/>
          <w:w w:val="110"/>
          <w:sz w:val="24"/>
        </w:rPr>
        <w:t> </w:t>
      </w:r>
      <w:r>
        <w:rPr>
          <w:w w:val="110"/>
          <w:sz w:val="24"/>
        </w:rPr>
        <w:t>privacy,</w:t>
      </w:r>
      <w:r>
        <w:rPr>
          <w:spacing w:val="-1"/>
          <w:w w:val="110"/>
          <w:sz w:val="24"/>
        </w:rPr>
        <w:t> </w:t>
      </w:r>
      <w:r>
        <w:rPr>
          <w:w w:val="110"/>
          <w:sz w:val="24"/>
        </w:rPr>
        <w:t>and</w:t>
      </w:r>
      <w:r>
        <w:rPr>
          <w:spacing w:val="-1"/>
          <w:w w:val="110"/>
          <w:sz w:val="24"/>
        </w:rPr>
        <w:t> </w:t>
      </w:r>
      <w:r>
        <w:rPr>
          <w:w w:val="110"/>
          <w:sz w:val="24"/>
        </w:rPr>
        <w:t>data</w:t>
      </w:r>
      <w:r>
        <w:rPr>
          <w:spacing w:val="-1"/>
          <w:w w:val="110"/>
          <w:sz w:val="24"/>
        </w:rPr>
        <w:t> </w:t>
      </w:r>
      <w:r>
        <w:rPr>
          <w:w w:val="110"/>
          <w:sz w:val="24"/>
        </w:rPr>
        <w:t>governance </w:t>
      </w:r>
      <w:r>
        <w:rPr>
          <w:w w:val="115"/>
          <w:sz w:val="24"/>
        </w:rPr>
        <w:t>controls to industry-recognized standards.</w:t>
      </w:r>
    </w:p>
    <w:p>
      <w:pPr>
        <w:pStyle w:val="BodyText"/>
        <w:spacing w:before="27"/>
      </w:pPr>
    </w:p>
    <w:p>
      <w:pPr>
        <w:pStyle w:val="ListParagraph"/>
        <w:numPr>
          <w:ilvl w:val="0"/>
          <w:numId w:val="1"/>
        </w:numPr>
        <w:tabs>
          <w:tab w:pos="373" w:val="left" w:leader="none"/>
        </w:tabs>
        <w:spacing w:line="312" w:lineRule="auto" w:before="0" w:after="0"/>
        <w:ind w:left="373" w:right="301" w:hanging="240"/>
        <w:jc w:val="left"/>
        <w:rPr>
          <w:sz w:val="24"/>
        </w:rPr>
      </w:pPr>
      <w:r>
        <w:rPr>
          <w:w w:val="110"/>
          <w:sz w:val="24"/>
        </w:rPr>
        <w:t>Deliver the 90-day Outcomes Report to the executive team, showing progress against the 30-day assessment, governance maturity improvements, and business </w:t>
      </w:r>
      <w:r>
        <w:rPr>
          <w:w w:val="115"/>
          <w:sz w:val="24"/>
        </w:rPr>
        <w:t>impact</w:t>
      </w:r>
      <w:r>
        <w:rPr>
          <w:spacing w:val="-11"/>
          <w:w w:val="115"/>
          <w:sz w:val="24"/>
        </w:rPr>
        <w:t> </w:t>
      </w:r>
      <w:r>
        <w:rPr>
          <w:w w:val="115"/>
          <w:sz w:val="24"/>
        </w:rPr>
        <w:t>of</w:t>
      </w:r>
      <w:r>
        <w:rPr>
          <w:spacing w:val="-11"/>
          <w:w w:val="115"/>
          <w:sz w:val="24"/>
        </w:rPr>
        <w:t> </w:t>
      </w:r>
      <w:r>
        <w:rPr>
          <w:w w:val="115"/>
          <w:sz w:val="24"/>
        </w:rPr>
        <w:t>the</w:t>
      </w:r>
      <w:r>
        <w:rPr>
          <w:spacing w:val="-11"/>
          <w:w w:val="115"/>
          <w:sz w:val="24"/>
        </w:rPr>
        <w:t> </w:t>
      </w:r>
      <w:r>
        <w:rPr>
          <w:w w:val="115"/>
          <w:sz w:val="24"/>
        </w:rPr>
        <w:t>first</w:t>
      </w:r>
      <w:r>
        <w:rPr>
          <w:spacing w:val="-11"/>
          <w:w w:val="115"/>
          <w:sz w:val="24"/>
        </w:rPr>
        <w:t> </w:t>
      </w:r>
      <w:r>
        <w:rPr>
          <w:w w:val="115"/>
          <w:sz w:val="24"/>
        </w:rPr>
        <w:t>governed</w:t>
      </w:r>
      <w:r>
        <w:rPr>
          <w:spacing w:val="-11"/>
          <w:w w:val="115"/>
          <w:sz w:val="24"/>
        </w:rPr>
        <w:t> </w:t>
      </w:r>
      <w:r>
        <w:rPr>
          <w:w w:val="115"/>
          <w:sz w:val="24"/>
        </w:rPr>
        <w:t>data</w:t>
      </w:r>
      <w:r>
        <w:rPr>
          <w:spacing w:val="-11"/>
          <w:w w:val="115"/>
          <w:sz w:val="24"/>
        </w:rPr>
        <w:t> </w:t>
      </w:r>
      <w:r>
        <w:rPr>
          <w:w w:val="115"/>
          <w:sz w:val="24"/>
        </w:rPr>
        <w:t>and</w:t>
      </w:r>
      <w:r>
        <w:rPr>
          <w:spacing w:val="-11"/>
          <w:w w:val="115"/>
          <w:sz w:val="24"/>
        </w:rPr>
        <w:t> </w:t>
      </w:r>
      <w:r>
        <w:rPr>
          <w:w w:val="115"/>
          <w:sz w:val="24"/>
        </w:rPr>
        <w:t>AI</w:t>
      </w:r>
      <w:r>
        <w:rPr>
          <w:spacing w:val="-11"/>
          <w:w w:val="115"/>
          <w:sz w:val="24"/>
        </w:rPr>
        <w:t> </w:t>
      </w:r>
      <w:r>
        <w:rPr>
          <w:w w:val="115"/>
          <w:sz w:val="24"/>
        </w:rPr>
        <w:t>initiatives.</w:t>
      </w:r>
    </w:p>
    <w:sectPr>
      <w:pgSz w:w="11900" w:h="16840"/>
      <w:pgMar w:top="680" w:bottom="280" w:left="1275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73" w:hanging="2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7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76" w:hanging="2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3" w:hanging="2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70" w:hanging="2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67" w:hanging="2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64" w:hanging="2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61" w:hanging="2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58" w:hanging="2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55" w:hanging="24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57"/>
      <w:ind w:left="85"/>
      <w:outlineLvl w:val="1"/>
    </w:pPr>
    <w:rPr>
      <w:rFonts w:ascii="Cambria" w:hAnsi="Cambria" w:eastAsia="Cambria" w:cs="Cambria"/>
      <w:b/>
      <w:bCs/>
      <w:sz w:val="52"/>
      <w:szCs w:val="5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85"/>
      <w:outlineLvl w:val="2"/>
    </w:pPr>
    <w:rPr>
      <w:rFonts w:ascii="Cambria" w:hAnsi="Cambria" w:eastAsia="Cambria" w:cs="Cambria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373" w:right="98" w:hanging="24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bryant@bryantlister.com" TargetMode="External"/><Relationship Id="rId6" Type="http://schemas.openxmlformats.org/officeDocument/2006/relationships/hyperlink" Target="https://bryantlister.com/" TargetMode="External"/><Relationship Id="rId7" Type="http://schemas.openxmlformats.org/officeDocument/2006/relationships/hyperlink" Target="https://linkedin.com/in/bryantlister" TargetMode="External"/><Relationship Id="rId8" Type="http://schemas.openxmlformats.org/officeDocument/2006/relationships/image" Target="media/image1.jpe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FlowCV - https://flowcv.com</dc:creator>
  <cp:keywords>FlowCV – Online Resume Builder – https://flowcv.com</cp:keywords>
  <dc:title>app.flowcv.com/letter-pdf-page-17bc75870dddc98c1a083d11635fd81975be0118unsplash</dc:title>
  <dcterms:created xsi:type="dcterms:W3CDTF">2026-08-07T23:22:33Z</dcterms:created>
  <dcterms:modified xsi:type="dcterms:W3CDTF">2026-08-07T23:22:33Z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2026-08-07T00:00:00Z</vt:filetime>
  </property>
  <property fmtid="{D5CDD505-2E9C-101B-9397-08002B2CF9AE}" pid="4" name="Creator">
    <vt:lpwstr>FlowCV - https://flowcv.com</vt:lpwstr>
  </property>
  <property fmtid="{D5CDD505-2E9C-101B-9397-08002B2CF9AE}" pid="5" name="LastSaved">
    <vt:filetime>2026-08-07T00:00:00Z</vt:filetime>
  </property>
  <property fmtid="{D5CDD505-2E9C-101B-9397-08002B2CF9AE}" pid="6" name="Producer">
    <vt:lpwstr>Skia/PDF m150</vt:lpwstr>
  </property>
</Properties>
</file>